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F755C" w14:textId="77777777" w:rsidR="00166ECC" w:rsidRPr="00293467" w:rsidRDefault="00166ECC" w:rsidP="00166ECC">
      <w:pPr>
        <w:rPr>
          <w:rFonts w:ascii="Times New Roman" w:hAnsi="Times New Roman" w:cs="Times New Roman"/>
          <w:i/>
        </w:rPr>
      </w:pPr>
      <w:r w:rsidRPr="00293467">
        <w:rPr>
          <w:rFonts w:ascii="Times New Roman" w:hAnsi="Times New Roman" w:cs="Times New Roman"/>
          <w:i/>
        </w:rPr>
        <w:t>Regina Bechtleová SC     ( SC : Sisters of Charity of St. Elizabeth Seton; Sestry milosrdenstva Sv. Alžbety Setonovej)</w:t>
      </w:r>
    </w:p>
    <w:p w14:paraId="6BC6040A" w14:textId="77777777" w:rsidR="00166ECC" w:rsidRPr="00293467" w:rsidRDefault="00166ECC" w:rsidP="00166ECC">
      <w:pPr>
        <w:rPr>
          <w:rFonts w:ascii="Times New Roman" w:hAnsi="Times New Roman" w:cs="Times New Roman"/>
        </w:rPr>
      </w:pPr>
    </w:p>
    <w:p w14:paraId="2695E7A0" w14:textId="254DDA64" w:rsidR="00166ECC" w:rsidRPr="00293467" w:rsidRDefault="003963C1" w:rsidP="00166ECC">
      <w:pPr>
        <w:rPr>
          <w:rFonts w:ascii="Times New Roman" w:hAnsi="Times New Roman" w:cs="Times New Roman"/>
          <w:b/>
          <w:sz w:val="32"/>
          <w:szCs w:val="32"/>
        </w:rPr>
      </w:pPr>
      <w:r w:rsidRPr="00293467">
        <w:rPr>
          <w:rFonts w:ascii="Times New Roman" w:hAnsi="Times New Roman" w:cs="Times New Roman"/>
          <w:b/>
          <w:sz w:val="32"/>
          <w:szCs w:val="32"/>
        </w:rPr>
        <w:t>Teologické bohatstvo v živote S</w:t>
      </w:r>
      <w:r w:rsidR="00166ECC" w:rsidRPr="00293467">
        <w:rPr>
          <w:rFonts w:ascii="Times New Roman" w:hAnsi="Times New Roman" w:cs="Times New Roman"/>
          <w:b/>
          <w:sz w:val="32"/>
          <w:szCs w:val="32"/>
        </w:rPr>
        <w:t>vätej Alžbety Setonovej</w:t>
      </w:r>
    </w:p>
    <w:p w14:paraId="5FE39F7E" w14:textId="77777777" w:rsidR="00166ECC" w:rsidRPr="00293467" w:rsidRDefault="00166ECC" w:rsidP="00166ECC">
      <w:pPr>
        <w:rPr>
          <w:rFonts w:ascii="Times New Roman" w:hAnsi="Times New Roman" w:cs="Times New Roman"/>
          <w:sz w:val="32"/>
          <w:szCs w:val="32"/>
        </w:rPr>
      </w:pPr>
    </w:p>
    <w:p w14:paraId="3A6A91B8" w14:textId="77777777" w:rsidR="00166ECC" w:rsidRPr="00293467" w:rsidRDefault="00166ECC" w:rsidP="00166ECC">
      <w:pPr>
        <w:rPr>
          <w:rFonts w:ascii="Times New Roman" w:hAnsi="Times New Roman" w:cs="Times New Roman"/>
          <w:i/>
        </w:rPr>
      </w:pPr>
      <w:r w:rsidRPr="00293467">
        <w:rPr>
          <w:rFonts w:ascii="Times New Roman" w:hAnsi="Times New Roman" w:cs="Times New Roman"/>
          <w:i/>
        </w:rPr>
        <w:t>Kolégium Mount Saint Joseph, Cincinnati, Ohio</w:t>
      </w:r>
    </w:p>
    <w:p w14:paraId="33325943" w14:textId="77777777" w:rsidR="00166ECC" w:rsidRPr="00293467" w:rsidRDefault="00166ECC" w:rsidP="00166ECC">
      <w:pPr>
        <w:rPr>
          <w:rFonts w:ascii="Times New Roman" w:hAnsi="Times New Roman" w:cs="Times New Roman"/>
        </w:rPr>
      </w:pPr>
    </w:p>
    <w:p w14:paraId="2D974060" w14:textId="77777777" w:rsidR="00166ECC" w:rsidRPr="00293467" w:rsidRDefault="00166ECC" w:rsidP="00166ECC">
      <w:pPr>
        <w:jc w:val="both"/>
        <w:rPr>
          <w:rFonts w:ascii="Times New Roman" w:hAnsi="Times New Roman" w:cs="Times New Roman"/>
          <w:sz w:val="28"/>
          <w:szCs w:val="28"/>
        </w:rPr>
      </w:pPr>
      <w:r w:rsidRPr="00293467">
        <w:rPr>
          <w:rFonts w:ascii="Times New Roman" w:hAnsi="Times New Roman" w:cs="Times New Roman"/>
          <w:sz w:val="28"/>
          <w:szCs w:val="28"/>
        </w:rPr>
        <w:tab/>
        <w:t>Je mi cťou prijať túto medajlu Sv. Alžbety Setonovej  za prínos v oblasti teológie a ďakujem Dr. Tony Aretzovi, Sr. Marge Kloosovej a členom Oddelenia náboženských štúdií na Vysokej škole Mount Saint Joseph za nomináciu. Niektoré z mojich najobľúbenejších a najváženejších teologičiek patria medzi tých, ktorí už predtým toto ocenenie získali: Monika Hellwigová, Mary Ann Donovanová SC, Elizabeth Johnsonová, Lisa Sowle Cahillová, Sandra Schneidersová, Elizabeth Dreyerová, Margaret Farleyová. Musím prijať s pokorou to, že som začlenená do spoločnosti tých, ktoré som považovala za ikony a dôveryhodných radcov.</w:t>
      </w:r>
    </w:p>
    <w:p w14:paraId="1E8D5EF8" w14:textId="77777777" w:rsidR="00166ECC" w:rsidRPr="00293467" w:rsidRDefault="00166ECC" w:rsidP="00166ECC">
      <w:pPr>
        <w:jc w:val="both"/>
        <w:rPr>
          <w:rFonts w:ascii="Times New Roman" w:hAnsi="Times New Roman" w:cs="Times New Roman"/>
          <w:sz w:val="28"/>
          <w:szCs w:val="28"/>
        </w:rPr>
      </w:pPr>
      <w:r w:rsidRPr="00293467">
        <w:rPr>
          <w:rFonts w:ascii="Times New Roman" w:hAnsi="Times New Roman" w:cs="Times New Roman"/>
          <w:sz w:val="28"/>
          <w:szCs w:val="28"/>
        </w:rPr>
        <w:tab/>
        <w:t>Toto ocenenie nesie meno ženy, ktorá žila krátky, ale plný život, ktorý obsahoval niekoľko povolaní,  do hĺbky pochopený a pozoruhodný život, život obrátený k Bohu, ktorého milosti spoznávala v každom okamihu, život nádeje uprostred protivenstiev, vášnivý a plodný život služby, ktorá korenila z prítomnosti druhých a jej Boha.</w:t>
      </w:r>
    </w:p>
    <w:p w14:paraId="30811D7F" w14:textId="77777777" w:rsidR="00166ECC" w:rsidRPr="00293467" w:rsidRDefault="00166ECC" w:rsidP="00166ECC">
      <w:pPr>
        <w:jc w:val="both"/>
        <w:rPr>
          <w:rFonts w:ascii="Times New Roman" w:hAnsi="Times New Roman" w:cs="Times New Roman"/>
          <w:sz w:val="28"/>
          <w:szCs w:val="28"/>
        </w:rPr>
      </w:pPr>
      <w:r w:rsidRPr="00293467">
        <w:rPr>
          <w:rFonts w:ascii="Times New Roman" w:hAnsi="Times New Roman" w:cs="Times New Roman"/>
          <w:sz w:val="28"/>
          <w:szCs w:val="28"/>
        </w:rPr>
        <w:tab/>
        <w:t>Alžbeta Anna Bayley Setonová nenapísala nijaké teologické pojednanie, ani nechodila na žiadne prednášky v seminári alebo na vysokej škole. Bolo by však nesprávné tvrdiť, že jej život postráda akýkoľvek teologický obsah. Svoj život žila v hlbokej duchovnosti, zakotvenej v pôde pevnej teológie. Dnes sa chcem podrobnejšie zaoberať jej životom a priblížiť tri aspekty jej duchovnosti : pamäť, nádej a prítomnosť.</w:t>
      </w:r>
    </w:p>
    <w:p w14:paraId="64555CF6" w14:textId="77777777" w:rsidR="00166ECC" w:rsidRPr="00293467" w:rsidRDefault="00166ECC" w:rsidP="00166ECC">
      <w:pPr>
        <w:jc w:val="both"/>
        <w:rPr>
          <w:rFonts w:ascii="Times New Roman" w:hAnsi="Times New Roman" w:cs="Times New Roman"/>
          <w:sz w:val="28"/>
          <w:szCs w:val="28"/>
        </w:rPr>
      </w:pPr>
      <w:r w:rsidRPr="00293467">
        <w:rPr>
          <w:rFonts w:ascii="Times New Roman" w:hAnsi="Times New Roman" w:cs="Times New Roman"/>
          <w:sz w:val="28"/>
          <w:szCs w:val="28"/>
        </w:rPr>
        <w:tab/>
        <w:t>Ponúknem niektoré úvodné poznámky o teológii a  spiritualite jej životného príbehu. Potom budem hovoriť vo väčších detailoch o pamäti, nádeji a prítomnosti, čo sú výrazy bohaté na teologické významy. Popisujú aspekty bežnej ľudskej skúsenosti v ktorej sa každý z nás môže stretnúť so svätým Božím tajomstvom, ktoré nás obklopuje. Pamäť, nádej a prítomnosť vyzývali alebo dokonca nútili Alžbetu, aby zmenila svoje konanie. V dnešnom svete sú čnosti, sily, veľmi potrebné. Na záver si všimnem Alžbetinu múdrosť nájsť hojnosť v nedostatku, ktorý je nateraz takou dôležitou súčasťou nášho života.</w:t>
      </w:r>
    </w:p>
    <w:p w14:paraId="39DC42AD" w14:textId="77777777" w:rsidR="00166ECC" w:rsidRPr="00293467" w:rsidRDefault="00166ECC" w:rsidP="00166ECC">
      <w:pPr>
        <w:jc w:val="both"/>
        <w:rPr>
          <w:rFonts w:ascii="Times New Roman" w:hAnsi="Times New Roman" w:cs="Times New Roman"/>
          <w:sz w:val="28"/>
          <w:szCs w:val="28"/>
        </w:rPr>
      </w:pPr>
      <w:r w:rsidRPr="00293467">
        <w:rPr>
          <w:rFonts w:ascii="Times New Roman" w:hAnsi="Times New Roman" w:cs="Times New Roman"/>
          <w:sz w:val="28"/>
          <w:szCs w:val="28"/>
        </w:rPr>
        <w:tab/>
        <w:t xml:space="preserve">Najskôr mi dovoľte hovoriť osobne. Moje priateľstvo s Alžbetou (niekto by hovoril o posadnutosti) siaha mnoho rokov dozadu. Prežila som veľkú časť svojho života v spoločnosti ženy, ktorá zomrela pred viac ako 180 rokmi! Prvý raz som sa o nej dozvedela pred II. Vatikánskym koncilom predtým, ako bola vyhlásená za svätú - prvej zo svätých, </w:t>
      </w:r>
      <w:r w:rsidRPr="00293467">
        <w:rPr>
          <w:rFonts w:ascii="Times New Roman" w:hAnsi="Times New Roman" w:cs="Times New Roman"/>
          <w:sz w:val="28"/>
          <w:szCs w:val="28"/>
        </w:rPr>
        <w:lastRenderedPageBreak/>
        <w:t xml:space="preserve">narodených v Amerike a aby som bola presná, keď Sestry požiadali nás, deti farskej školy, aby sme sa modlili k nej o zázrak. V čase, keď bola v roku 1963 beatifikovaná, som vstúpila do ňou založenej kongregácie. </w:t>
      </w:r>
    </w:p>
    <w:p w14:paraId="51F6C39C" w14:textId="77777777" w:rsidR="00166ECC" w:rsidRPr="00293467" w:rsidRDefault="00166ECC" w:rsidP="00166ECC">
      <w:pPr>
        <w:jc w:val="both"/>
        <w:rPr>
          <w:rFonts w:ascii="Times New Roman" w:hAnsi="Times New Roman" w:cs="Times New Roman"/>
          <w:sz w:val="28"/>
          <w:szCs w:val="28"/>
        </w:rPr>
      </w:pPr>
      <w:r w:rsidRPr="00293467">
        <w:rPr>
          <w:rFonts w:ascii="Times New Roman" w:hAnsi="Times New Roman" w:cs="Times New Roman"/>
          <w:sz w:val="28"/>
          <w:szCs w:val="28"/>
        </w:rPr>
        <w:tab/>
        <w:t xml:space="preserve">V roku 1982 som sa začala vážne zaoberať výskumom jej života. Naša kongregácia ma požiadala, aby som si pripravila referát (poznáte to, ako to chodí). Prednášala  som o charizme Sestier milosrdenstva, ale povedali mi, aby som hovorila o Alžbete Setonovej. Pozrela som sa na jej život cez šošovku ženy a matky, dcéry Cirkvi a pohľadom cez jej bolestné straty. Tieto témy mi pomohli osvetliť svoj vlastný život a príbeh môjho náboženského spoločenstva. </w:t>
      </w:r>
    </w:p>
    <w:p w14:paraId="02BB0C92" w14:textId="77777777" w:rsidR="00166ECC" w:rsidRPr="00293467" w:rsidRDefault="00166ECC" w:rsidP="00166ECC">
      <w:pPr>
        <w:jc w:val="both"/>
        <w:rPr>
          <w:rFonts w:ascii="Times New Roman" w:hAnsi="Times New Roman" w:cs="Times New Roman"/>
          <w:sz w:val="28"/>
          <w:szCs w:val="28"/>
        </w:rPr>
      </w:pPr>
      <w:r w:rsidRPr="00293467">
        <w:rPr>
          <w:rFonts w:ascii="Times New Roman" w:hAnsi="Times New Roman" w:cs="Times New Roman"/>
          <w:sz w:val="28"/>
          <w:szCs w:val="28"/>
        </w:rPr>
        <w:tab/>
        <w:t>27 rokov a preplnené regály, kartotéky, neskôr pevné disky, som tu stále a hovorím a učím sa o Alžbete Setonovej. Stala sa mojim poradcom, mojou priateľkou, mojou sestrou, Jej telo je mŕtve, ale jej duch prekvitá.</w:t>
      </w:r>
    </w:p>
    <w:p w14:paraId="5CDDE8CC" w14:textId="77777777" w:rsidR="00166ECC" w:rsidRPr="00293467" w:rsidRDefault="00166ECC" w:rsidP="00166ECC">
      <w:pPr>
        <w:jc w:val="both"/>
        <w:rPr>
          <w:rFonts w:ascii="Times New Roman" w:hAnsi="Times New Roman" w:cs="Times New Roman"/>
          <w:sz w:val="28"/>
          <w:szCs w:val="28"/>
        </w:rPr>
      </w:pPr>
      <w:r w:rsidRPr="00293467">
        <w:rPr>
          <w:rFonts w:ascii="Times New Roman" w:hAnsi="Times New Roman" w:cs="Times New Roman"/>
          <w:sz w:val="28"/>
          <w:szCs w:val="28"/>
        </w:rPr>
        <w:tab/>
        <w:t>Veľká časť mojej práce za posledných 15 rokov spolu s mojou priateľkou a kolegyňou Sestrou Judith Metzovou a s členmi nášho Poradného výboru spočíva v snahe vydolovať písomnosti Alžbety Setonovej, preskúmať viac ako 1100 dokumentov, uložených vo vyše 15 archívoch v USA a Kanade. Zvlášť sme sa zamerali na jej listy a denníky v ktorých sa pozoruhodne odráža obraz pochádzajúci zo zdroja teologickej a duchovnej múdrosti. Dnes by som sa chcela s vami podeliť o niektoré hodnoty z tejto úrody.</w:t>
      </w:r>
    </w:p>
    <w:p w14:paraId="4838B6F3" w14:textId="77777777" w:rsidR="00166ECC" w:rsidRPr="00293467" w:rsidRDefault="00166ECC" w:rsidP="00166ECC">
      <w:pPr>
        <w:jc w:val="both"/>
        <w:rPr>
          <w:rFonts w:ascii="Times New Roman" w:hAnsi="Times New Roman" w:cs="Times New Roman"/>
          <w:sz w:val="28"/>
          <w:szCs w:val="28"/>
        </w:rPr>
      </w:pPr>
    </w:p>
    <w:p w14:paraId="42CF54C7" w14:textId="77777777" w:rsidR="00166ECC" w:rsidRPr="00293467" w:rsidRDefault="00166ECC" w:rsidP="00166ECC">
      <w:pPr>
        <w:jc w:val="both"/>
        <w:rPr>
          <w:rFonts w:ascii="Times New Roman" w:hAnsi="Times New Roman" w:cs="Times New Roman"/>
          <w:b/>
          <w:sz w:val="28"/>
          <w:szCs w:val="28"/>
        </w:rPr>
      </w:pPr>
      <w:r w:rsidRPr="00293467">
        <w:rPr>
          <w:rFonts w:ascii="Times New Roman" w:hAnsi="Times New Roman" w:cs="Times New Roman"/>
          <w:b/>
          <w:sz w:val="28"/>
          <w:szCs w:val="28"/>
        </w:rPr>
        <w:t>TEOLÓGIA A SPIRITUALITA</w:t>
      </w:r>
    </w:p>
    <w:p w14:paraId="26F44198" w14:textId="77777777" w:rsidR="00166ECC" w:rsidRPr="00293467" w:rsidRDefault="00166ECC" w:rsidP="00166ECC">
      <w:pPr>
        <w:jc w:val="both"/>
        <w:rPr>
          <w:rFonts w:ascii="Times New Roman" w:hAnsi="Times New Roman" w:cs="Times New Roman"/>
          <w:sz w:val="28"/>
          <w:szCs w:val="28"/>
        </w:rPr>
      </w:pPr>
      <w:r w:rsidRPr="00293467">
        <w:rPr>
          <w:rFonts w:ascii="Times New Roman" w:hAnsi="Times New Roman" w:cs="Times New Roman"/>
          <w:sz w:val="28"/>
          <w:szCs w:val="28"/>
        </w:rPr>
        <w:tab/>
        <w:t>Najskôr mi dovoľte  povedať niekoľko slov o vzťahu teológie ku spiritualite, ako to vidím ja. Klasický popis teológie je :" viera hľadá porozumenie" alebo ako znie štipľavý výrok Johna  Shea " viera sa chce prekrútiť na úctyhodnosť."(1) Timothy Makovina z University of Notre-Dame píše o svojej teologickej profesii ako o povolaní " rozprávania o príbehoch, ktoré majú význam." (2)</w:t>
      </w:r>
    </w:p>
    <w:p w14:paraId="03851BE5" w14:textId="77777777" w:rsidR="00166ECC" w:rsidRPr="00293467" w:rsidRDefault="00166ECC" w:rsidP="00166ECC">
      <w:pPr>
        <w:jc w:val="both"/>
        <w:rPr>
          <w:rFonts w:ascii="Times New Roman" w:hAnsi="Times New Roman" w:cs="Times New Roman"/>
          <w:sz w:val="28"/>
          <w:szCs w:val="28"/>
        </w:rPr>
      </w:pPr>
      <w:r w:rsidRPr="00293467">
        <w:rPr>
          <w:rFonts w:ascii="Times New Roman" w:hAnsi="Times New Roman" w:cs="Times New Roman"/>
          <w:sz w:val="28"/>
          <w:szCs w:val="28"/>
        </w:rPr>
        <w:tab/>
        <w:t>Teológia reflektuje na príbeh osôb, ktoré si neustále kladú otázky:" Odkiaľ som prišiel? Kam idem? Čo to všetko okolo znamená? Kto je Boh? Kto sú moji blížni ? Ako som s nimi spojený a so svetom v ktorom žijem? Po akej ceste kráčam ( volaj to konverzia, rast, sebarealizácia, integrácia, transformácia)?</w:t>
      </w:r>
    </w:p>
    <w:p w14:paraId="248BD218" w14:textId="77777777" w:rsidR="00166ECC" w:rsidRPr="00293467" w:rsidRDefault="00166ECC" w:rsidP="00166ECC">
      <w:pPr>
        <w:jc w:val="both"/>
        <w:rPr>
          <w:rFonts w:ascii="Times New Roman" w:hAnsi="Times New Roman" w:cs="Times New Roman"/>
          <w:sz w:val="28"/>
          <w:szCs w:val="28"/>
        </w:rPr>
      </w:pPr>
      <w:r w:rsidRPr="00293467">
        <w:rPr>
          <w:rFonts w:ascii="Times New Roman" w:hAnsi="Times New Roman" w:cs="Times New Roman"/>
          <w:sz w:val="28"/>
          <w:szCs w:val="28"/>
        </w:rPr>
        <w:tab/>
        <w:t>Katolícka teológia hľadá vysvetlenie a opisuje príbeh Boha, ľudského pokolenia (a stvorenstva). Pozdvihuje všetky tieto otázky v ich jedinečnej zvláštnosti a vnáša ich do veľkorysejšieho, hlbšieho a širšieho kontextu - hebrejského a  kresťanského Písma a tradície, do živého a žijúceho príbehu kresťanského spoločenstva, ponad čas a priestor. Situuje príbeh a jeho tkanivá do svetla Ježiša Krista, do náročnej metakonexie, ktorá navždy ukotvuje Boha v ľudskom pokolení, toho Ježiša Krista, ktorý potvrdzuje, že naše telo a krv majú domov všade, kde prebýva Boh.</w:t>
      </w:r>
    </w:p>
    <w:p w14:paraId="2307BB83" w14:textId="77777777" w:rsidR="00166ECC" w:rsidRPr="00293467" w:rsidRDefault="00166ECC" w:rsidP="00166ECC">
      <w:pPr>
        <w:jc w:val="both"/>
        <w:rPr>
          <w:rFonts w:ascii="Times New Roman" w:hAnsi="Times New Roman" w:cs="Times New Roman"/>
          <w:sz w:val="28"/>
          <w:szCs w:val="28"/>
        </w:rPr>
      </w:pPr>
      <w:r w:rsidRPr="00293467">
        <w:rPr>
          <w:rFonts w:ascii="Times New Roman" w:hAnsi="Times New Roman" w:cs="Times New Roman"/>
          <w:sz w:val="28"/>
          <w:szCs w:val="28"/>
        </w:rPr>
        <w:lastRenderedPageBreak/>
        <w:tab/>
        <w:t>Procesy teologickej reflexie sa rozvíjajú počas celého života - skrze príbehy o osobných láskach a stratách, skrze úzkosti a radosti, priateľstvá a antagonizmus. Rozvíjajú sa skrze zvláštne miesta a časy v histórii s ich politickými a ekonomickými krízami, sociálnymi premenami, obdobiami vojny a mieru, intelektuálnymi prúdmi, náboženskými hnutiami.</w:t>
      </w:r>
    </w:p>
    <w:p w14:paraId="7AB14D6E" w14:textId="77777777" w:rsidR="00166ECC" w:rsidRPr="00293467" w:rsidRDefault="00166ECC" w:rsidP="00166ECC">
      <w:pPr>
        <w:jc w:val="both"/>
        <w:rPr>
          <w:rFonts w:ascii="Times New Roman" w:hAnsi="Times New Roman" w:cs="Times New Roman"/>
          <w:sz w:val="28"/>
          <w:szCs w:val="28"/>
        </w:rPr>
      </w:pPr>
      <w:r w:rsidRPr="00293467">
        <w:rPr>
          <w:rFonts w:ascii="Times New Roman" w:hAnsi="Times New Roman" w:cs="Times New Roman"/>
          <w:sz w:val="28"/>
          <w:szCs w:val="28"/>
        </w:rPr>
        <w:tab/>
        <w:t>Spiritualita - moja oblasť v teologickom priestore - odkrýva, sonduje a robí zreteľnými Božiu prítomnosť v živote jednotlivca, spoločenstiev a kultúr. Spiritualita pripomína teológii, že jej konečný cieľ nie je jednoduché intelektuálne pochopenie pravdy, ale múdrosť, ktorá osvecuje celý život. Pre spiritualitu skúsenosť hľadania Boha v modlitbe a v morálnom konaní ponúka alternatívny, správny spôsob poznania a cestu k múdrosti.</w:t>
      </w:r>
    </w:p>
    <w:p w14:paraId="7EF461AE" w14:textId="77777777" w:rsidR="00166ECC" w:rsidRPr="00293467" w:rsidRDefault="00166ECC" w:rsidP="00166ECC">
      <w:pPr>
        <w:jc w:val="both"/>
        <w:rPr>
          <w:rFonts w:ascii="Times New Roman" w:hAnsi="Times New Roman" w:cs="Times New Roman"/>
          <w:sz w:val="28"/>
          <w:szCs w:val="28"/>
        </w:rPr>
      </w:pPr>
      <w:r w:rsidRPr="00293467">
        <w:rPr>
          <w:rFonts w:ascii="Times New Roman" w:hAnsi="Times New Roman" w:cs="Times New Roman"/>
          <w:sz w:val="28"/>
          <w:szCs w:val="28"/>
        </w:rPr>
        <w:tab/>
        <w:t>Teraz sa chcem vrátiť k Alžbete Setonovej a vrhnúť na ňu krátky pohľad, aby sme mohli lepšie "porozumieť jej viere," jej skúsenostiam s Bohom, jej ceste premeny, ktorá ju priviedla k múdrosti.</w:t>
      </w:r>
    </w:p>
    <w:p w14:paraId="00543FA2" w14:textId="77777777" w:rsidR="00166ECC" w:rsidRPr="00293467" w:rsidRDefault="00166ECC" w:rsidP="00166ECC">
      <w:pPr>
        <w:jc w:val="both"/>
        <w:rPr>
          <w:rFonts w:ascii="Times New Roman" w:hAnsi="Times New Roman" w:cs="Times New Roman"/>
          <w:sz w:val="28"/>
          <w:szCs w:val="28"/>
        </w:rPr>
      </w:pPr>
    </w:p>
    <w:p w14:paraId="3B19E139" w14:textId="77777777" w:rsidR="00166ECC" w:rsidRPr="00293467" w:rsidRDefault="00166ECC" w:rsidP="00166ECC">
      <w:pPr>
        <w:jc w:val="both"/>
        <w:rPr>
          <w:rFonts w:ascii="Times New Roman" w:hAnsi="Times New Roman" w:cs="Times New Roman"/>
          <w:b/>
          <w:sz w:val="28"/>
          <w:szCs w:val="28"/>
        </w:rPr>
      </w:pPr>
      <w:r w:rsidRPr="00293467">
        <w:rPr>
          <w:rFonts w:ascii="Times New Roman" w:hAnsi="Times New Roman" w:cs="Times New Roman"/>
          <w:b/>
          <w:sz w:val="28"/>
          <w:szCs w:val="28"/>
        </w:rPr>
        <w:t>PRÍBEH O OTVORENOM NÁRUČÍ MILOSTI</w:t>
      </w:r>
    </w:p>
    <w:p w14:paraId="6AE22A76" w14:textId="77777777" w:rsidR="00166ECC" w:rsidRPr="00293467" w:rsidRDefault="00166ECC" w:rsidP="00166ECC">
      <w:pPr>
        <w:jc w:val="both"/>
        <w:rPr>
          <w:rFonts w:ascii="Times New Roman" w:hAnsi="Times New Roman" w:cs="Times New Roman"/>
          <w:sz w:val="28"/>
          <w:szCs w:val="28"/>
        </w:rPr>
      </w:pPr>
    </w:p>
    <w:p w14:paraId="0183E888" w14:textId="77777777" w:rsidR="00166ECC" w:rsidRPr="00293467" w:rsidRDefault="00166ECC" w:rsidP="00166ECC">
      <w:pPr>
        <w:jc w:val="both"/>
        <w:rPr>
          <w:rFonts w:ascii="Times New Roman" w:hAnsi="Times New Roman" w:cs="Times New Roman"/>
          <w:sz w:val="28"/>
          <w:szCs w:val="28"/>
        </w:rPr>
      </w:pPr>
      <w:r w:rsidRPr="00293467">
        <w:rPr>
          <w:rFonts w:ascii="Times New Roman" w:hAnsi="Times New Roman" w:cs="Times New Roman"/>
          <w:sz w:val="28"/>
          <w:szCs w:val="28"/>
        </w:rPr>
        <w:tab/>
        <w:t>Alžbeta Setonová poznala a s chuťou prijímala ústredné kresťanské doktríny - Trojica, milosť, vtelenie, vykúpenie - ako o nich počúvala v kázňach anglikánskych duchovných v Trinity Church a v Kaplnke Sv. Pavla v New Yorku. Starostlivo a s láskou čítala Písmo, žalmy sa modlila tak dôsledne, že aj jej vyjadrovanie a listy sú plné žalmových veršov. Verná romantickému duchu jej čias (čítala Rousseau), milovala prírodu a hlboko ju obdivovala ako vzácny dar veľkorysého Stvoriteľa.</w:t>
      </w:r>
    </w:p>
    <w:p w14:paraId="3C7C6008" w14:textId="77777777" w:rsidR="00166ECC" w:rsidRPr="00293467" w:rsidRDefault="00166ECC" w:rsidP="00166ECC">
      <w:pPr>
        <w:jc w:val="both"/>
        <w:rPr>
          <w:rFonts w:ascii="Times New Roman" w:hAnsi="Times New Roman" w:cs="Times New Roman"/>
          <w:sz w:val="28"/>
          <w:szCs w:val="28"/>
        </w:rPr>
      </w:pPr>
      <w:r w:rsidRPr="00293467">
        <w:rPr>
          <w:rFonts w:ascii="Times New Roman" w:hAnsi="Times New Roman" w:cs="Times New Roman"/>
          <w:sz w:val="28"/>
          <w:szCs w:val="28"/>
        </w:rPr>
        <w:tab/>
        <w:t>Vždy plná citu bola Alžbeta zároveň aj dieťaťom osvietenectva a snažila sa svoje city podriadiť rozumu (3). Ale keď si raz vypočula v Trinity Church hlbokú a zo srdca vychádzajúcu kázeň reverenda Johna Henry Hobarta, veľmi ju zaujala. Uchvátila jej myseľ a v duši vyvolala silné pohnutie.</w:t>
      </w:r>
    </w:p>
    <w:p w14:paraId="0A7CD659" w14:textId="77777777" w:rsidR="00166ECC" w:rsidRPr="00293467" w:rsidRDefault="00166ECC" w:rsidP="00166ECC">
      <w:pPr>
        <w:jc w:val="both"/>
        <w:rPr>
          <w:rFonts w:ascii="Times New Roman" w:hAnsi="Times New Roman" w:cs="Times New Roman"/>
          <w:sz w:val="28"/>
          <w:szCs w:val="28"/>
        </w:rPr>
      </w:pPr>
      <w:r w:rsidRPr="00293467">
        <w:rPr>
          <w:rFonts w:ascii="Times New Roman" w:hAnsi="Times New Roman" w:cs="Times New Roman"/>
          <w:sz w:val="28"/>
          <w:szCs w:val="28"/>
        </w:rPr>
        <w:tab/>
        <w:t xml:space="preserve">Bola vzdelaná podľa spôsobu vzdelania žien tých čias. Jej otec, prominentný lekár, dbal o to, aby sa vzdelávala v literatúre, histórii ba dokonca aj vo vede, zvládala hudbu a francúzštinu. Zväzok III b </w:t>
      </w:r>
    </w:p>
    <w:p w14:paraId="7237BF30" w14:textId="77777777" w:rsidR="00166ECC" w:rsidRPr="00293467" w:rsidRDefault="00166ECC" w:rsidP="00166ECC">
      <w:pPr>
        <w:jc w:val="both"/>
        <w:rPr>
          <w:rFonts w:ascii="Times New Roman" w:hAnsi="Times New Roman" w:cs="Times New Roman"/>
          <w:sz w:val="28"/>
          <w:szCs w:val="28"/>
        </w:rPr>
      </w:pPr>
      <w:r w:rsidRPr="00293467">
        <w:rPr>
          <w:rFonts w:ascii="Times New Roman" w:hAnsi="Times New Roman" w:cs="Times New Roman"/>
          <w:sz w:val="28"/>
          <w:szCs w:val="28"/>
        </w:rPr>
        <w:t>Zozbieraných písomností Alžbety Setonovej, obsahuje zoznam všetkých kníh, na ktoré sa odvoláva vo svojicj listoch, alebo ktoré boli nájdené v jej knižnici. Zoznam má 26 strán! Ďalších 10 strán tvorí zoznam náboženských kníh, patriacich do jej doby a z ktorých pravdepodobne čerpala.</w:t>
      </w:r>
    </w:p>
    <w:p w14:paraId="5FAE90BE" w14:textId="77777777" w:rsidR="00166ECC" w:rsidRPr="00293467" w:rsidRDefault="00166ECC" w:rsidP="00166ECC">
      <w:pPr>
        <w:jc w:val="both"/>
        <w:rPr>
          <w:rFonts w:ascii="Times New Roman" w:hAnsi="Times New Roman" w:cs="Times New Roman"/>
          <w:sz w:val="28"/>
          <w:szCs w:val="28"/>
        </w:rPr>
      </w:pPr>
      <w:r w:rsidRPr="00293467">
        <w:rPr>
          <w:rFonts w:ascii="Times New Roman" w:hAnsi="Times New Roman" w:cs="Times New Roman"/>
          <w:sz w:val="28"/>
          <w:szCs w:val="28"/>
        </w:rPr>
        <w:tab/>
        <w:t xml:space="preserve">Mala bádavého ducha a bola veľmi inteligentná. Ako oddaná anglikánka, čítala početné komentáre k biblickým textom. Počas svojho zápasu na ceste ku katolicizmu sa prehrýzala cez ťažké apologetické pojednania so svojimi priateľmi z oboch strán, protestantami i katolíkmi. </w:t>
      </w:r>
      <w:r w:rsidRPr="00293467">
        <w:rPr>
          <w:rFonts w:ascii="Times New Roman" w:hAnsi="Times New Roman" w:cs="Times New Roman"/>
          <w:sz w:val="28"/>
          <w:szCs w:val="28"/>
        </w:rPr>
        <w:lastRenderedPageBreak/>
        <w:t>Počas svojho života čítala Nasledovanie Krista od  Tomáša Kempenského, Úvod do zbožného života od Františka Saleského, kázne francúzskych duchovných spisovateľov Bousseta a Bordaloue, komentáre k Písmu a spisy ranných Cirkevných otcov.</w:t>
      </w:r>
    </w:p>
    <w:p w14:paraId="46F3B00D" w14:textId="77777777" w:rsidR="00166ECC" w:rsidRPr="00293467" w:rsidRDefault="00166ECC" w:rsidP="00166ECC">
      <w:pPr>
        <w:jc w:val="both"/>
        <w:rPr>
          <w:rFonts w:ascii="Times New Roman" w:hAnsi="Times New Roman" w:cs="Times New Roman"/>
          <w:sz w:val="28"/>
          <w:szCs w:val="28"/>
        </w:rPr>
      </w:pPr>
      <w:r w:rsidRPr="00293467">
        <w:rPr>
          <w:rFonts w:ascii="Times New Roman" w:hAnsi="Times New Roman" w:cs="Times New Roman"/>
          <w:sz w:val="28"/>
          <w:szCs w:val="28"/>
        </w:rPr>
        <w:t>Francúzština, ktorej sa naučila v mladosti jej bola k dobrému úžitku, keď začínala so svojim rehoľným spoločenstvom, Sestrami milosrdenstva. Preložila a prispôsobila početné duchovné, liturgické a apologetické diela k úžitku jej sestier, včítane života Sv. Vincenta de Paul, spisy Sv. Ignáca z Loyoly, Sv. Terézie z Avily, Ranných Cirkevných Otcov a nábožných klasikov. Z jej rúk vyšiel prvý anglický preklad Gobillonovho Života Sv. Lujzy de Marillac. Jej duchovná cesta vyvolala a spojila to najlepšie čo mala v mysli a v srdci.</w:t>
      </w:r>
    </w:p>
    <w:p w14:paraId="0DB5B333" w14:textId="77777777" w:rsidR="00166ECC" w:rsidRPr="00293467" w:rsidRDefault="00166ECC" w:rsidP="00166ECC">
      <w:pPr>
        <w:jc w:val="both"/>
        <w:rPr>
          <w:rFonts w:ascii="Times New Roman" w:hAnsi="Times New Roman" w:cs="Times New Roman"/>
          <w:sz w:val="28"/>
          <w:szCs w:val="28"/>
        </w:rPr>
      </w:pPr>
      <w:r w:rsidRPr="00293467">
        <w:rPr>
          <w:rFonts w:ascii="Times New Roman" w:hAnsi="Times New Roman" w:cs="Times New Roman"/>
          <w:sz w:val="28"/>
          <w:szCs w:val="28"/>
        </w:rPr>
        <w:tab/>
        <w:t>Už ako protestantka mala veľkú úctu k Eucharistii. Neskôr bola priťahovaná ku katolicizmu pre spôsob, akým on hľadí na Eucharistiu. V tejto sviatosti sa stretla s pravým Telom Kristovým, s Ježišovou dôvernou a povzbudivou prítomnosťou, ktorú túžila získať a dať jej viditeľnú podobu.</w:t>
      </w:r>
    </w:p>
    <w:p w14:paraId="0EA86227" w14:textId="77777777" w:rsidR="00166ECC" w:rsidRPr="00293467" w:rsidRDefault="00166ECC" w:rsidP="00166ECC">
      <w:pPr>
        <w:jc w:val="both"/>
        <w:rPr>
          <w:rFonts w:ascii="Times New Roman" w:hAnsi="Times New Roman" w:cs="Times New Roman"/>
          <w:sz w:val="28"/>
          <w:szCs w:val="28"/>
        </w:rPr>
      </w:pPr>
      <w:r w:rsidRPr="00293467">
        <w:rPr>
          <w:rFonts w:ascii="Times New Roman" w:hAnsi="Times New Roman" w:cs="Times New Roman"/>
          <w:sz w:val="28"/>
          <w:szCs w:val="28"/>
        </w:rPr>
        <w:tab/>
        <w:t>V jednom zo svojich článkov moja spolupracovníčka Judith Metzová opisuje Alžbetu Setonovú ako " animátorku americkej Cirkvi," ako tú, ktorej dary " rezonovali v americkej kultúre a vo vyvíjajúcej sa katolíckej cirkvi (4). Mnohé významné osobnosti mladej cirkvi a národa rozpoznali jej osobnú charizmu, jej osobitné talenty a schopnosti, jej hlbokú a vrúcnu túžbu zdieľať s ostatnými Boha, ktorého tak dôverne poznala. Podľa všetkých meradiel spirituality a histórie, nie sú to jednoduché veci, o ktorých tu hovoríme.</w:t>
      </w:r>
    </w:p>
    <w:p w14:paraId="6CCA359A" w14:textId="77777777" w:rsidR="00166ECC" w:rsidRPr="00293467" w:rsidRDefault="00166ECC" w:rsidP="00166ECC">
      <w:pPr>
        <w:jc w:val="both"/>
        <w:rPr>
          <w:rFonts w:ascii="Times New Roman" w:hAnsi="Times New Roman" w:cs="Times New Roman"/>
          <w:sz w:val="28"/>
          <w:szCs w:val="28"/>
        </w:rPr>
      </w:pPr>
      <w:r w:rsidRPr="00293467">
        <w:rPr>
          <w:rFonts w:ascii="Times New Roman" w:hAnsi="Times New Roman" w:cs="Times New Roman"/>
          <w:sz w:val="28"/>
          <w:szCs w:val="28"/>
        </w:rPr>
        <w:tab/>
        <w:t>Život Alžbety Setonovej ponúka silný príbeh o otvárajúcej sa milosti a premene. Zo sejby v jej živote a v spisoch by som chcela zožať tri teologické témy: pamäť, nádej a prítomnosť. V týchto životných skúsenostiach našla zárodky premeny.</w:t>
      </w:r>
    </w:p>
    <w:p w14:paraId="24774112" w14:textId="77777777" w:rsidR="00166ECC" w:rsidRPr="00293467" w:rsidRDefault="00166ECC" w:rsidP="00166ECC">
      <w:pPr>
        <w:pStyle w:val="Odsekzoznamu"/>
        <w:numPr>
          <w:ilvl w:val="0"/>
          <w:numId w:val="1"/>
        </w:numPr>
        <w:jc w:val="both"/>
        <w:rPr>
          <w:rFonts w:ascii="Times New Roman" w:hAnsi="Times New Roman" w:cs="Times New Roman"/>
          <w:sz w:val="28"/>
          <w:szCs w:val="28"/>
        </w:rPr>
      </w:pPr>
      <w:r w:rsidRPr="00293467">
        <w:rPr>
          <w:rFonts w:ascii="Times New Roman" w:hAnsi="Times New Roman" w:cs="Times New Roman"/>
          <w:sz w:val="28"/>
          <w:szCs w:val="28"/>
        </w:rPr>
        <w:t>Pamäť ju pobádala odpúšťať.</w:t>
      </w:r>
    </w:p>
    <w:p w14:paraId="0E080737" w14:textId="77777777" w:rsidR="00166ECC" w:rsidRPr="00293467" w:rsidRDefault="00166ECC" w:rsidP="00166ECC">
      <w:pPr>
        <w:pStyle w:val="Odsekzoznamu"/>
        <w:numPr>
          <w:ilvl w:val="0"/>
          <w:numId w:val="1"/>
        </w:numPr>
        <w:jc w:val="both"/>
        <w:rPr>
          <w:rFonts w:ascii="Times New Roman" w:hAnsi="Times New Roman" w:cs="Times New Roman"/>
          <w:sz w:val="28"/>
          <w:szCs w:val="28"/>
        </w:rPr>
      </w:pPr>
      <w:r w:rsidRPr="00293467">
        <w:rPr>
          <w:rFonts w:ascii="Times New Roman" w:hAnsi="Times New Roman" w:cs="Times New Roman"/>
          <w:sz w:val="28"/>
          <w:szCs w:val="28"/>
        </w:rPr>
        <w:t>Nádej v nej vzbudzovala tvorivého ducha.</w:t>
      </w:r>
    </w:p>
    <w:p w14:paraId="65097AE1" w14:textId="77777777" w:rsidR="00166ECC" w:rsidRPr="00293467" w:rsidRDefault="00166ECC" w:rsidP="00166ECC">
      <w:pPr>
        <w:pStyle w:val="Odsekzoznamu"/>
        <w:numPr>
          <w:ilvl w:val="0"/>
          <w:numId w:val="1"/>
        </w:numPr>
        <w:jc w:val="both"/>
        <w:rPr>
          <w:rFonts w:ascii="Times New Roman" w:hAnsi="Times New Roman" w:cs="Times New Roman"/>
          <w:sz w:val="28"/>
          <w:szCs w:val="28"/>
        </w:rPr>
      </w:pPr>
      <w:r w:rsidRPr="00293467">
        <w:rPr>
          <w:rFonts w:ascii="Times New Roman" w:hAnsi="Times New Roman" w:cs="Times New Roman"/>
          <w:sz w:val="28"/>
          <w:szCs w:val="28"/>
        </w:rPr>
        <w:t>Relačná prítomnosť ju pobádala do služby, prinášajúcej bohatú úrodu.</w:t>
      </w:r>
    </w:p>
    <w:p w14:paraId="37BC08E4" w14:textId="77777777" w:rsidR="00166ECC" w:rsidRPr="00293467" w:rsidRDefault="00166ECC" w:rsidP="00166ECC">
      <w:pPr>
        <w:pStyle w:val="Odsekzoznamu"/>
        <w:numPr>
          <w:ilvl w:val="0"/>
          <w:numId w:val="1"/>
        </w:numPr>
        <w:jc w:val="both"/>
        <w:rPr>
          <w:rFonts w:ascii="Times New Roman" w:hAnsi="Times New Roman" w:cs="Times New Roman"/>
          <w:sz w:val="28"/>
          <w:szCs w:val="28"/>
        </w:rPr>
      </w:pPr>
      <w:r w:rsidRPr="00293467">
        <w:rPr>
          <w:rFonts w:ascii="Times New Roman" w:hAnsi="Times New Roman" w:cs="Times New Roman"/>
          <w:sz w:val="28"/>
          <w:szCs w:val="28"/>
        </w:rPr>
        <w:t>V pamäti, nádeji a prítomnosti nachádzala jedinečné ukážky Svätého Tajomstva, ktoré nazývame Bohom.</w:t>
      </w:r>
    </w:p>
    <w:p w14:paraId="43ADF609" w14:textId="77777777" w:rsidR="00166ECC" w:rsidRPr="00293467" w:rsidRDefault="00166ECC" w:rsidP="00166ECC">
      <w:pPr>
        <w:jc w:val="both"/>
        <w:rPr>
          <w:rFonts w:ascii="Times New Roman" w:hAnsi="Times New Roman" w:cs="Times New Roman"/>
          <w:sz w:val="28"/>
          <w:szCs w:val="28"/>
        </w:rPr>
      </w:pPr>
    </w:p>
    <w:p w14:paraId="03C47DA2" w14:textId="77777777" w:rsidR="00166ECC" w:rsidRPr="00293467" w:rsidRDefault="00166ECC" w:rsidP="00166ECC">
      <w:pPr>
        <w:jc w:val="both"/>
        <w:rPr>
          <w:rFonts w:ascii="Times New Roman" w:hAnsi="Times New Roman" w:cs="Times New Roman"/>
          <w:sz w:val="28"/>
          <w:szCs w:val="28"/>
        </w:rPr>
      </w:pPr>
      <w:r w:rsidRPr="00293467">
        <w:rPr>
          <w:rFonts w:ascii="Times New Roman" w:hAnsi="Times New Roman" w:cs="Times New Roman"/>
          <w:b/>
          <w:sz w:val="28"/>
          <w:szCs w:val="28"/>
        </w:rPr>
        <w:t>ČASŤ I</w:t>
      </w:r>
      <w:r w:rsidRPr="00293467">
        <w:rPr>
          <w:rFonts w:ascii="Times New Roman" w:hAnsi="Times New Roman" w:cs="Times New Roman"/>
          <w:sz w:val="28"/>
          <w:szCs w:val="28"/>
        </w:rPr>
        <w:t>.</w:t>
      </w:r>
    </w:p>
    <w:p w14:paraId="24145278" w14:textId="77777777" w:rsidR="00166ECC" w:rsidRPr="00293467" w:rsidRDefault="00166ECC" w:rsidP="00166ECC">
      <w:pPr>
        <w:jc w:val="both"/>
        <w:rPr>
          <w:rFonts w:ascii="Times New Roman" w:hAnsi="Times New Roman" w:cs="Times New Roman"/>
          <w:sz w:val="28"/>
          <w:szCs w:val="28"/>
        </w:rPr>
      </w:pPr>
    </w:p>
    <w:p w14:paraId="3AAC9C49" w14:textId="77777777" w:rsidR="00166ECC" w:rsidRPr="00293467" w:rsidRDefault="00166ECC" w:rsidP="00166ECC">
      <w:pPr>
        <w:jc w:val="both"/>
        <w:rPr>
          <w:rFonts w:ascii="Times New Roman" w:hAnsi="Times New Roman" w:cs="Times New Roman"/>
          <w:b/>
          <w:sz w:val="28"/>
          <w:szCs w:val="28"/>
        </w:rPr>
      </w:pPr>
      <w:r w:rsidRPr="00293467">
        <w:rPr>
          <w:rFonts w:ascii="Times New Roman" w:hAnsi="Times New Roman" w:cs="Times New Roman"/>
          <w:b/>
          <w:sz w:val="28"/>
          <w:szCs w:val="28"/>
        </w:rPr>
        <w:t xml:space="preserve">Sila pamäti, premenená na odpustenie </w:t>
      </w:r>
    </w:p>
    <w:p w14:paraId="0AF47C6E" w14:textId="77777777" w:rsidR="00166ECC" w:rsidRPr="00293467" w:rsidRDefault="00166ECC" w:rsidP="00166ECC">
      <w:pPr>
        <w:jc w:val="both"/>
        <w:rPr>
          <w:rFonts w:ascii="Times New Roman" w:hAnsi="Times New Roman" w:cs="Times New Roman"/>
          <w:sz w:val="28"/>
          <w:szCs w:val="28"/>
        </w:rPr>
      </w:pPr>
    </w:p>
    <w:p w14:paraId="60564E9E" w14:textId="77777777" w:rsidR="00166ECC" w:rsidRPr="00293467" w:rsidRDefault="00166ECC" w:rsidP="00166ECC">
      <w:pPr>
        <w:jc w:val="both"/>
        <w:rPr>
          <w:rFonts w:ascii="Times New Roman" w:hAnsi="Times New Roman" w:cs="Times New Roman"/>
          <w:sz w:val="28"/>
          <w:szCs w:val="28"/>
        </w:rPr>
      </w:pPr>
      <w:r w:rsidRPr="00293467">
        <w:rPr>
          <w:rFonts w:ascii="Times New Roman" w:hAnsi="Times New Roman" w:cs="Times New Roman"/>
          <w:sz w:val="28"/>
          <w:szCs w:val="28"/>
        </w:rPr>
        <w:t xml:space="preserve">Ako sme už povedali, príbehy našej identity  - osobnej, spoločenskej, cirkevnej - sa neustále menia. To sa odohráva v čase a priestore. Ako sa presúvame z miesta na miesto, vidíme sami seba inak. Ak ideme ďalej </w:t>
      </w:r>
      <w:r w:rsidRPr="00293467">
        <w:rPr>
          <w:rFonts w:ascii="Times New Roman" w:hAnsi="Times New Roman" w:cs="Times New Roman"/>
          <w:sz w:val="28"/>
          <w:szCs w:val="28"/>
        </w:rPr>
        <w:lastRenderedPageBreak/>
        <w:t>študovať alebo sa na nejakú dobu presunieme niekam, kde sa môžeme nerušene venovať práci alebo službe, ďaleko od rodiny, takáto dislokácia spôsobí, že sami seba začneme chápať novým spôsobom. Čas spôsobuje to isté. Rozpamätajte sa na chvíle, keď ste sa pýtali samých seba "Kto som?" Odpoveď, daná vo veku 68 sa rozhodne líši od odpovede, keď nám bolo 18 alebo 38.</w:t>
      </w:r>
    </w:p>
    <w:p w14:paraId="6A12E840" w14:textId="77777777" w:rsidR="00166ECC" w:rsidRPr="00293467" w:rsidRDefault="00166ECC" w:rsidP="00166ECC">
      <w:pPr>
        <w:jc w:val="both"/>
        <w:rPr>
          <w:rFonts w:ascii="Times New Roman" w:hAnsi="Times New Roman" w:cs="Times New Roman"/>
          <w:sz w:val="28"/>
          <w:szCs w:val="28"/>
        </w:rPr>
      </w:pPr>
      <w:r w:rsidRPr="00293467">
        <w:rPr>
          <w:rFonts w:ascii="Times New Roman" w:hAnsi="Times New Roman" w:cs="Times New Roman"/>
          <w:sz w:val="28"/>
          <w:szCs w:val="28"/>
        </w:rPr>
        <w:tab/>
        <w:t>Naša minulosť je "surový materiál, vytváraný a pretváraný každým jednotlivcom." K tomu ako tvoríme svoju históriu, ako "komponujeme svoj život " nám Mary Catherine Bateson hovorí : " Niet žiadneho spôsobu ako zistiť, ktoré fragmenty minulosti sa preukážu v budúcnosti ako významné."(5) Preto je zodpovedné a je povinnosťou zachovať tieto "fragmenty z minulosti." Pamäť je kľúčom k identite.</w:t>
      </w:r>
    </w:p>
    <w:p w14:paraId="7264CBD1" w14:textId="77777777" w:rsidR="00166ECC" w:rsidRPr="00293467" w:rsidRDefault="00166ECC" w:rsidP="00166ECC">
      <w:pPr>
        <w:jc w:val="both"/>
        <w:rPr>
          <w:rFonts w:ascii="Times New Roman" w:hAnsi="Times New Roman" w:cs="Times New Roman"/>
          <w:sz w:val="28"/>
          <w:szCs w:val="28"/>
        </w:rPr>
      </w:pPr>
      <w:r w:rsidRPr="00293467">
        <w:rPr>
          <w:rFonts w:ascii="Times New Roman" w:hAnsi="Times New Roman" w:cs="Times New Roman"/>
          <w:sz w:val="28"/>
          <w:szCs w:val="28"/>
        </w:rPr>
        <w:tab/>
        <w:t>Kresťania a židia dobre pochopili stredobodosť pamäte. Náš Boh je Bohom dejín, Boh, ktorý vstúpil do ľudskej skúsenosti. Udalosť exodu, vyhnanstva a návratu, nenazdaný príchod Ježiša, Božieho Tela a Krvi do nášho sveta, to všetko hovorí o Bohu, ktorý počuje nárek ľudí v utrpení, o Bohu, ktorý pamätá na zmluvu o láske: " Ja budem vašim Bohom a vy budete mojim ľudom." Musíme pamätať na Boha, ktorý pamätá na nás.</w:t>
      </w:r>
    </w:p>
    <w:p w14:paraId="1FEC18B3" w14:textId="77777777" w:rsidR="008A7DA1" w:rsidRPr="00293467" w:rsidRDefault="00166ECC" w:rsidP="00F40167">
      <w:pPr>
        <w:jc w:val="both"/>
        <w:rPr>
          <w:rFonts w:ascii="Times New Roman" w:hAnsi="Times New Roman" w:cs="Times New Roman"/>
        </w:rPr>
      </w:pPr>
      <w:r w:rsidRPr="00293467">
        <w:rPr>
          <w:rFonts w:ascii="Times New Roman" w:hAnsi="Times New Roman" w:cs="Times New Roman"/>
          <w:sz w:val="28"/>
          <w:szCs w:val="28"/>
        </w:rPr>
        <w:tab/>
        <w:t>Keď sa kresťania zhromažďujú k bohoslužbe veríme, že evokujú tieto minulé udalosti našej ľudskej histórie takým spôsobom, aby sa stali prítomné a efektívne teraz. Minulosť žije znovu v nás. Hovoríme tomu anamnéza. Pre - tvárame svet . . .  opakovaním dávnych príbehov v stále nových súvislostiach a tým zachraňujeme čas prepracovávaním pamäte o Alžbete Setonovej, aby slúžila ako unikátny kľúč k pochopeniu jej života a Božej prítomnosti v ňom. V roku 1810 v období urputných bojov s rodinnými a spoločenskými ťažkosťami, Alžbeta napísala svojej priateľke Elize Sadlerovej v New Yorku:</w:t>
      </w:r>
      <w:r w:rsidR="00F40167" w:rsidRPr="00293467">
        <w:rPr>
          <w:rFonts w:ascii="Times New Roman" w:hAnsi="Times New Roman" w:cs="Times New Roman"/>
        </w:rPr>
        <w:t xml:space="preserve"> </w:t>
      </w:r>
      <w:r w:rsidR="00F40167" w:rsidRPr="00293467">
        <w:rPr>
          <w:rFonts w:ascii="Times New Roman" w:hAnsi="Times New Roman" w:cs="Times New Roman"/>
        </w:rPr>
        <w:tab/>
      </w:r>
    </w:p>
    <w:p w14:paraId="3F7C4399" w14:textId="77777777" w:rsidR="00F40167" w:rsidRPr="00293467" w:rsidRDefault="008A7DA1" w:rsidP="00F40167">
      <w:pPr>
        <w:jc w:val="both"/>
        <w:rPr>
          <w:rFonts w:ascii="Times New Roman" w:hAnsi="Times New Roman" w:cs="Times New Roman"/>
          <w:sz w:val="28"/>
          <w:szCs w:val="28"/>
        </w:rPr>
      </w:pPr>
      <w:r w:rsidRPr="00293467">
        <w:rPr>
          <w:rFonts w:ascii="Times New Roman" w:hAnsi="Times New Roman" w:cs="Times New Roman"/>
          <w:sz w:val="28"/>
          <w:szCs w:val="28"/>
        </w:rPr>
        <w:tab/>
      </w:r>
      <w:r w:rsidR="00F40167" w:rsidRPr="00293467">
        <w:rPr>
          <w:rFonts w:ascii="Times New Roman" w:hAnsi="Times New Roman" w:cs="Times New Roman"/>
          <w:sz w:val="28"/>
          <w:szCs w:val="28"/>
        </w:rPr>
        <w:t>. . . Zdá sa mi, že som vás videla a hľade</w:t>
      </w:r>
      <w:r w:rsidRPr="00293467">
        <w:rPr>
          <w:rFonts w:ascii="Times New Roman" w:hAnsi="Times New Roman" w:cs="Times New Roman"/>
          <w:sz w:val="28"/>
          <w:szCs w:val="28"/>
        </w:rPr>
        <w:t xml:space="preserve">la do vášho vnútra, keď </w:t>
      </w:r>
      <w:r w:rsidRPr="00293467">
        <w:rPr>
          <w:rFonts w:ascii="Times New Roman" w:hAnsi="Times New Roman" w:cs="Times New Roman"/>
          <w:sz w:val="28"/>
          <w:szCs w:val="28"/>
        </w:rPr>
        <w:tab/>
        <w:t xml:space="preserve">ste mi </w:t>
      </w:r>
      <w:r w:rsidR="00F40167" w:rsidRPr="00293467">
        <w:rPr>
          <w:rFonts w:ascii="Times New Roman" w:hAnsi="Times New Roman" w:cs="Times New Roman"/>
          <w:sz w:val="28"/>
          <w:szCs w:val="28"/>
        </w:rPr>
        <w:t>písali; každý kus nábytku, rastlín atď. oko</w:t>
      </w:r>
      <w:r w:rsidRPr="00293467">
        <w:rPr>
          <w:rFonts w:ascii="Times New Roman" w:hAnsi="Times New Roman" w:cs="Times New Roman"/>
          <w:sz w:val="28"/>
          <w:szCs w:val="28"/>
        </w:rPr>
        <w:t xml:space="preserve">lo vás a miesto, </w:t>
      </w:r>
      <w:r w:rsidR="00696FE2" w:rsidRPr="00293467">
        <w:rPr>
          <w:rFonts w:ascii="Times New Roman" w:hAnsi="Times New Roman" w:cs="Times New Roman"/>
          <w:sz w:val="28"/>
          <w:szCs w:val="28"/>
        </w:rPr>
        <w:tab/>
      </w:r>
      <w:r w:rsidRPr="00293467">
        <w:rPr>
          <w:rFonts w:ascii="Times New Roman" w:hAnsi="Times New Roman" w:cs="Times New Roman"/>
          <w:sz w:val="28"/>
          <w:szCs w:val="28"/>
        </w:rPr>
        <w:t xml:space="preserve">kde každá vec </w:t>
      </w:r>
      <w:r w:rsidR="00F40167" w:rsidRPr="00293467">
        <w:rPr>
          <w:rFonts w:ascii="Times New Roman" w:hAnsi="Times New Roman" w:cs="Times New Roman"/>
          <w:sz w:val="28"/>
          <w:szCs w:val="28"/>
        </w:rPr>
        <w:t>stála si môžem zreteľne pripomenúť, ak</w:t>
      </w:r>
      <w:r w:rsidR="00696FE2" w:rsidRPr="00293467">
        <w:rPr>
          <w:rFonts w:ascii="Times New Roman" w:hAnsi="Times New Roman" w:cs="Times New Roman"/>
          <w:sz w:val="28"/>
          <w:szCs w:val="28"/>
        </w:rPr>
        <w:t xml:space="preserve">o keby </w:t>
      </w:r>
      <w:r w:rsidR="00696FE2" w:rsidRPr="00293467">
        <w:rPr>
          <w:rFonts w:ascii="Times New Roman" w:hAnsi="Times New Roman" w:cs="Times New Roman"/>
          <w:sz w:val="28"/>
          <w:szCs w:val="28"/>
        </w:rPr>
        <w:tab/>
        <w:t xml:space="preserve">som </w:t>
      </w:r>
      <w:r w:rsidRPr="00293467">
        <w:rPr>
          <w:rFonts w:ascii="Times New Roman" w:hAnsi="Times New Roman" w:cs="Times New Roman"/>
          <w:sz w:val="28"/>
          <w:szCs w:val="28"/>
        </w:rPr>
        <w:t xml:space="preserve">na ne pozerala, ale </w:t>
      </w:r>
      <w:r w:rsidR="00F40167" w:rsidRPr="00293467">
        <w:rPr>
          <w:rFonts w:ascii="Times New Roman" w:hAnsi="Times New Roman" w:cs="Times New Roman"/>
          <w:sz w:val="28"/>
          <w:szCs w:val="28"/>
        </w:rPr>
        <w:t xml:space="preserve">pred hodinou . . . máte vy takýto poklad </w:t>
      </w:r>
      <w:r w:rsidRPr="00293467">
        <w:rPr>
          <w:rFonts w:ascii="Times New Roman" w:hAnsi="Times New Roman" w:cs="Times New Roman"/>
          <w:sz w:val="28"/>
          <w:szCs w:val="28"/>
        </w:rPr>
        <w:tab/>
      </w:r>
      <w:r w:rsidR="00F40167" w:rsidRPr="00293467">
        <w:rPr>
          <w:rFonts w:ascii="Times New Roman" w:hAnsi="Times New Roman" w:cs="Times New Roman"/>
          <w:sz w:val="28"/>
          <w:szCs w:val="28"/>
        </w:rPr>
        <w:t>pamäte? (7)</w:t>
      </w:r>
    </w:p>
    <w:p w14:paraId="1D3A23BE" w14:textId="32F59969" w:rsidR="00F40167" w:rsidRPr="00293467" w:rsidRDefault="00F40167" w:rsidP="00F40167">
      <w:pPr>
        <w:jc w:val="both"/>
        <w:rPr>
          <w:rFonts w:ascii="Times New Roman" w:hAnsi="Times New Roman" w:cs="Times New Roman"/>
          <w:sz w:val="28"/>
          <w:szCs w:val="28"/>
        </w:rPr>
      </w:pPr>
      <w:r w:rsidRPr="00293467">
        <w:rPr>
          <w:rFonts w:ascii="Times New Roman" w:hAnsi="Times New Roman" w:cs="Times New Roman"/>
          <w:sz w:val="28"/>
          <w:szCs w:val="28"/>
        </w:rPr>
        <w:t>Niekedy medzi rokmi 1812 a 1818 napísala</w:t>
      </w:r>
      <w:r w:rsidR="00633594" w:rsidRPr="00293467">
        <w:rPr>
          <w:rFonts w:ascii="Times New Roman" w:hAnsi="Times New Roman" w:cs="Times New Roman"/>
          <w:sz w:val="28"/>
          <w:szCs w:val="28"/>
        </w:rPr>
        <w:t xml:space="preserve"> Alžbeta reflexnú monografiu Drahé spomien</w:t>
      </w:r>
      <w:r w:rsidRPr="00293467">
        <w:rPr>
          <w:rFonts w:ascii="Times New Roman" w:hAnsi="Times New Roman" w:cs="Times New Roman"/>
          <w:sz w:val="28"/>
          <w:szCs w:val="28"/>
        </w:rPr>
        <w:t>k</w:t>
      </w:r>
      <w:r w:rsidR="00633594" w:rsidRPr="00293467">
        <w:rPr>
          <w:rFonts w:ascii="Times New Roman" w:hAnsi="Times New Roman" w:cs="Times New Roman"/>
          <w:sz w:val="28"/>
          <w:szCs w:val="28"/>
        </w:rPr>
        <w:t>y</w:t>
      </w:r>
      <w:r w:rsidRPr="00293467">
        <w:rPr>
          <w:rFonts w:ascii="Times New Roman" w:hAnsi="Times New Roman" w:cs="Times New Roman"/>
          <w:sz w:val="28"/>
          <w:szCs w:val="28"/>
        </w:rPr>
        <w:t xml:space="preserve">, možno na základe žiadosti  kňaza, priateľa a duchovného vodcu Simona Gabriela Bruté v čase, keď bola vážne chorá. (8) Môže to byť spôsob spracovania spomienok pri smútku za svojim zosnulým  najstarším  dieťaťom Annou Máriou, ktorá zomrela v marci roku 1812. Každopádne si píše poznámky o tom, čo sa deje už vtedy, keď mala iba štyri roky ( keď zomrela jej dvojročná sestra Katarína.) Môžeme si ju predstaviť s brkom v ruke, hĺbavú, uvážlivú, smejúcu sa i plačúcu, modliacu sa, pretože jej pamäť pripomína okamihy z jej dospievajúcich rokov, ďalej z jej manželstva, osudovej cesty do Talianska v roku 1803 s jej ťažko chorým manželom, jej premenu, nasťahovanie sa do Baltimoru, </w:t>
      </w:r>
      <w:r w:rsidRPr="00293467">
        <w:rPr>
          <w:rFonts w:ascii="Times New Roman" w:hAnsi="Times New Roman" w:cs="Times New Roman"/>
          <w:sz w:val="28"/>
          <w:szCs w:val="28"/>
        </w:rPr>
        <w:lastRenderedPageBreak/>
        <w:t>počiatky jej školy, potom komunity v v Emm</w:t>
      </w:r>
      <w:r w:rsidR="006C4C66" w:rsidRPr="00293467">
        <w:rPr>
          <w:rFonts w:ascii="Times New Roman" w:hAnsi="Times New Roman" w:cs="Times New Roman"/>
          <w:sz w:val="28"/>
          <w:szCs w:val="28"/>
        </w:rPr>
        <w:t>i</w:t>
      </w:r>
      <w:r w:rsidRPr="00293467">
        <w:rPr>
          <w:rFonts w:ascii="Times New Roman" w:hAnsi="Times New Roman" w:cs="Times New Roman"/>
          <w:sz w:val="28"/>
          <w:szCs w:val="28"/>
        </w:rPr>
        <w:t>tsburgu. Monografia končí vstupom o smrti Anny Márie a meditáciou o večnosti.</w:t>
      </w:r>
    </w:p>
    <w:p w14:paraId="5A79FDB9" w14:textId="4272E5D8" w:rsidR="00F40167" w:rsidRPr="00293467" w:rsidRDefault="00F40167" w:rsidP="00F40167">
      <w:pPr>
        <w:jc w:val="both"/>
        <w:rPr>
          <w:rFonts w:ascii="Times New Roman" w:hAnsi="Times New Roman" w:cs="Times New Roman"/>
          <w:sz w:val="28"/>
          <w:szCs w:val="28"/>
        </w:rPr>
      </w:pPr>
      <w:r w:rsidRPr="00293467">
        <w:rPr>
          <w:rFonts w:ascii="Times New Roman" w:hAnsi="Times New Roman" w:cs="Times New Roman"/>
          <w:sz w:val="28"/>
          <w:szCs w:val="28"/>
        </w:rPr>
        <w:tab/>
        <w:t xml:space="preserve">Alžbeta Setonová rozpráva svoj životný príbeh znova a znova po častiach alebo útržkovite a rôznymi spôsobmi. V našej dobe by mohla </w:t>
      </w:r>
      <w:r w:rsidR="000656ED" w:rsidRPr="00293467">
        <w:rPr>
          <w:rFonts w:ascii="Times New Roman" w:hAnsi="Times New Roman" w:cs="Times New Roman"/>
          <w:sz w:val="28"/>
          <w:szCs w:val="28"/>
        </w:rPr>
        <w:t xml:space="preserve">byť </w:t>
      </w:r>
      <w:r w:rsidRPr="00293467">
        <w:rPr>
          <w:rFonts w:ascii="Times New Roman" w:hAnsi="Times New Roman" w:cs="Times New Roman"/>
          <w:sz w:val="28"/>
          <w:szCs w:val="28"/>
        </w:rPr>
        <w:t>uznaná za špecialistku písania na tweeteri! V množstve listov a denníkov stále premýšľala o svojom živote a hodnotila ho. Dovolila, aby jej tajomstvá, záujmy a trápenia boli odhalené. Pamäť jej pomohla vytvoriť spojenia medzi časťami jej života: rodina a priate</w:t>
      </w:r>
      <w:r w:rsidR="00D50588" w:rsidRPr="00293467">
        <w:rPr>
          <w:rFonts w:ascii="Times New Roman" w:hAnsi="Times New Roman" w:cs="Times New Roman"/>
          <w:sz w:val="28"/>
          <w:szCs w:val="28"/>
        </w:rPr>
        <w:t>lia, vzťah k Bohu a jej práca ne</w:t>
      </w:r>
      <w:r w:rsidRPr="00293467">
        <w:rPr>
          <w:rFonts w:ascii="Times New Roman" w:hAnsi="Times New Roman" w:cs="Times New Roman"/>
          <w:sz w:val="28"/>
          <w:szCs w:val="28"/>
        </w:rPr>
        <w:t>boli tri oddelené súčasti jej osobnosti, ale tvorili jednotu.</w:t>
      </w:r>
      <w:r w:rsidR="00D31AA4" w:rsidRPr="00293467">
        <w:rPr>
          <w:rFonts w:ascii="Times New Roman" w:hAnsi="Times New Roman" w:cs="Times New Roman"/>
          <w:sz w:val="28"/>
          <w:szCs w:val="28"/>
        </w:rPr>
        <w:t>(9)</w:t>
      </w:r>
    </w:p>
    <w:p w14:paraId="56F5B2A3" w14:textId="2FC67707" w:rsidR="00FF329F" w:rsidRPr="00293467" w:rsidRDefault="00FF329F" w:rsidP="00F40167">
      <w:pPr>
        <w:jc w:val="both"/>
        <w:rPr>
          <w:rFonts w:ascii="Times New Roman" w:hAnsi="Times New Roman" w:cs="Times New Roman"/>
          <w:sz w:val="28"/>
          <w:szCs w:val="28"/>
        </w:rPr>
      </w:pPr>
      <w:r w:rsidRPr="00293467">
        <w:rPr>
          <w:rFonts w:ascii="Times New Roman" w:hAnsi="Times New Roman" w:cs="Times New Roman"/>
          <w:sz w:val="28"/>
          <w:szCs w:val="28"/>
        </w:rPr>
        <w:tab/>
        <w:t>Čo je významné, domnievam sa</w:t>
      </w:r>
      <w:r w:rsidR="00A4563D" w:rsidRPr="00293467">
        <w:rPr>
          <w:rFonts w:ascii="Times New Roman" w:hAnsi="Times New Roman" w:cs="Times New Roman"/>
          <w:sz w:val="28"/>
          <w:szCs w:val="28"/>
        </w:rPr>
        <w:t xml:space="preserve">, že </w:t>
      </w:r>
      <w:r w:rsidR="00CA2E37" w:rsidRPr="00293467">
        <w:rPr>
          <w:rFonts w:ascii="Times New Roman" w:hAnsi="Times New Roman" w:cs="Times New Roman"/>
          <w:sz w:val="28"/>
          <w:szCs w:val="28"/>
        </w:rPr>
        <w:t>v Drahých spomienkach si pamätá nielen na vonkajšie udalosti</w:t>
      </w:r>
      <w:r w:rsidR="00715D66" w:rsidRPr="00293467">
        <w:rPr>
          <w:rFonts w:ascii="Times New Roman" w:hAnsi="Times New Roman" w:cs="Times New Roman"/>
          <w:sz w:val="28"/>
          <w:szCs w:val="28"/>
        </w:rPr>
        <w:t>, ale aj kvalitu odpovedí na ne</w:t>
      </w:r>
      <w:r w:rsidR="00085FF8" w:rsidRPr="00293467">
        <w:rPr>
          <w:rFonts w:ascii="Times New Roman" w:hAnsi="Times New Roman" w:cs="Times New Roman"/>
          <w:sz w:val="28"/>
          <w:szCs w:val="28"/>
        </w:rPr>
        <w:t xml:space="preserve">, na svoje vnútorné myšlienky a pocity. </w:t>
      </w:r>
      <w:r w:rsidR="007449A9" w:rsidRPr="00293467">
        <w:rPr>
          <w:rFonts w:ascii="Times New Roman" w:hAnsi="Times New Roman" w:cs="Times New Roman"/>
          <w:sz w:val="28"/>
          <w:szCs w:val="28"/>
        </w:rPr>
        <w:t xml:space="preserve">Pamäť jej slúži ako nástroj, </w:t>
      </w:r>
      <w:r w:rsidR="00141952" w:rsidRPr="00293467">
        <w:rPr>
          <w:rFonts w:ascii="Times New Roman" w:hAnsi="Times New Roman" w:cs="Times New Roman"/>
          <w:sz w:val="28"/>
          <w:szCs w:val="28"/>
        </w:rPr>
        <w:t xml:space="preserve">pomocou ktorého </w:t>
      </w:r>
      <w:r w:rsidR="00641264" w:rsidRPr="00293467">
        <w:rPr>
          <w:rFonts w:ascii="Times New Roman" w:hAnsi="Times New Roman" w:cs="Times New Roman"/>
          <w:sz w:val="28"/>
          <w:szCs w:val="28"/>
        </w:rPr>
        <w:t>urovnáva svoje skúsenosti vž</w:t>
      </w:r>
      <w:r w:rsidR="00813A6B" w:rsidRPr="00293467">
        <w:rPr>
          <w:rFonts w:ascii="Times New Roman" w:hAnsi="Times New Roman" w:cs="Times New Roman"/>
          <w:sz w:val="28"/>
          <w:szCs w:val="28"/>
        </w:rPr>
        <w:t xml:space="preserve">dy s hlbokým zmyslom vďačnosti </w:t>
      </w:r>
      <w:r w:rsidR="00C166F0" w:rsidRPr="00293467">
        <w:rPr>
          <w:rFonts w:ascii="Times New Roman" w:hAnsi="Times New Roman" w:cs="Times New Roman"/>
          <w:sz w:val="28"/>
          <w:szCs w:val="28"/>
        </w:rPr>
        <w:t>voči</w:t>
      </w:r>
      <w:r w:rsidR="00641264" w:rsidRPr="00293467">
        <w:rPr>
          <w:rFonts w:ascii="Times New Roman" w:hAnsi="Times New Roman" w:cs="Times New Roman"/>
          <w:sz w:val="28"/>
          <w:szCs w:val="28"/>
        </w:rPr>
        <w:t xml:space="preserve"> Bohu.</w:t>
      </w:r>
      <w:r w:rsidR="007449A9" w:rsidRPr="00293467">
        <w:rPr>
          <w:rFonts w:ascii="Times New Roman" w:hAnsi="Times New Roman" w:cs="Times New Roman"/>
          <w:sz w:val="28"/>
          <w:szCs w:val="28"/>
        </w:rPr>
        <w:t xml:space="preserve"> </w:t>
      </w:r>
      <w:r w:rsidR="005D7E9A" w:rsidRPr="00293467">
        <w:rPr>
          <w:rFonts w:ascii="Times New Roman" w:hAnsi="Times New Roman" w:cs="Times New Roman"/>
          <w:sz w:val="28"/>
          <w:szCs w:val="28"/>
        </w:rPr>
        <w:t>(10)</w:t>
      </w:r>
      <w:r w:rsidR="005216B4" w:rsidRPr="00293467">
        <w:rPr>
          <w:rFonts w:ascii="Times New Roman" w:hAnsi="Times New Roman" w:cs="Times New Roman"/>
          <w:sz w:val="28"/>
          <w:szCs w:val="28"/>
        </w:rPr>
        <w:t xml:space="preserve"> "Bol by to nevďak zomrieť bez zmienky o nich," píše.</w:t>
      </w:r>
      <w:r w:rsidR="00031796" w:rsidRPr="00293467">
        <w:rPr>
          <w:rFonts w:ascii="Times New Roman" w:hAnsi="Times New Roman" w:cs="Times New Roman"/>
          <w:sz w:val="28"/>
          <w:szCs w:val="28"/>
        </w:rPr>
        <w:t xml:space="preserve"> V roku 1810 zdieľala s priateľkou, Júliou Scottovou ži</w:t>
      </w:r>
      <w:r w:rsidR="009A420D" w:rsidRPr="00293467">
        <w:rPr>
          <w:rFonts w:ascii="Times New Roman" w:hAnsi="Times New Roman" w:cs="Times New Roman"/>
          <w:sz w:val="28"/>
          <w:szCs w:val="28"/>
        </w:rPr>
        <w:t>vé spomienky na šťastnejšie obdobie pred 15 rokmi</w:t>
      </w:r>
      <w:r w:rsidR="00D1181B" w:rsidRPr="00293467">
        <w:rPr>
          <w:rFonts w:ascii="Times New Roman" w:hAnsi="Times New Roman" w:cs="Times New Roman"/>
          <w:sz w:val="28"/>
          <w:szCs w:val="28"/>
        </w:rPr>
        <w:t>:</w:t>
      </w:r>
    </w:p>
    <w:p w14:paraId="0A38D4C7" w14:textId="3E575FC5" w:rsidR="00D04C76" w:rsidRPr="00293467" w:rsidRDefault="00D04C76" w:rsidP="00F40167">
      <w:pPr>
        <w:jc w:val="both"/>
        <w:rPr>
          <w:rFonts w:ascii="Times New Roman" w:hAnsi="Times New Roman" w:cs="Times New Roman"/>
          <w:sz w:val="28"/>
          <w:szCs w:val="28"/>
        </w:rPr>
      </w:pPr>
      <w:r w:rsidRPr="00293467">
        <w:rPr>
          <w:rFonts w:ascii="Times New Roman" w:hAnsi="Times New Roman" w:cs="Times New Roman"/>
          <w:sz w:val="28"/>
          <w:szCs w:val="28"/>
        </w:rPr>
        <w:tab/>
        <w:t xml:space="preserve">Spomínam si, keď Anne bolo šesť mesiacov a každá vec vôkol </w:t>
      </w:r>
      <w:r w:rsidR="00B23FC7" w:rsidRPr="00293467">
        <w:rPr>
          <w:rFonts w:ascii="Times New Roman" w:hAnsi="Times New Roman" w:cs="Times New Roman"/>
          <w:sz w:val="28"/>
          <w:szCs w:val="28"/>
        </w:rPr>
        <w:tab/>
      </w:r>
      <w:r w:rsidRPr="00293467">
        <w:rPr>
          <w:rFonts w:ascii="Times New Roman" w:hAnsi="Times New Roman" w:cs="Times New Roman"/>
          <w:sz w:val="28"/>
          <w:szCs w:val="28"/>
        </w:rPr>
        <w:t>mňa</w:t>
      </w:r>
      <w:r w:rsidR="00B23FC7" w:rsidRPr="00293467">
        <w:rPr>
          <w:rFonts w:ascii="Times New Roman" w:hAnsi="Times New Roman" w:cs="Times New Roman"/>
          <w:sz w:val="28"/>
          <w:szCs w:val="28"/>
        </w:rPr>
        <w:t xml:space="preserve"> sa usmievala</w:t>
      </w:r>
      <w:r w:rsidR="00772AE6" w:rsidRPr="00293467">
        <w:rPr>
          <w:rFonts w:ascii="Times New Roman" w:hAnsi="Times New Roman" w:cs="Times New Roman"/>
          <w:sz w:val="28"/>
          <w:szCs w:val="28"/>
        </w:rPr>
        <w:t xml:space="preserve">, </w:t>
      </w:r>
      <w:r w:rsidR="000A7182" w:rsidRPr="00293467">
        <w:rPr>
          <w:rFonts w:ascii="Times New Roman" w:hAnsi="Times New Roman" w:cs="Times New Roman"/>
          <w:sz w:val="28"/>
          <w:szCs w:val="28"/>
        </w:rPr>
        <w:t xml:space="preserve">ctila som čnosti môjho Setona a úprimne </w:t>
      </w:r>
      <w:r w:rsidR="003446FA" w:rsidRPr="00293467">
        <w:rPr>
          <w:rFonts w:ascii="Times New Roman" w:hAnsi="Times New Roman" w:cs="Times New Roman"/>
          <w:sz w:val="28"/>
          <w:szCs w:val="28"/>
        </w:rPr>
        <w:tab/>
      </w:r>
      <w:r w:rsidR="000A7182" w:rsidRPr="00293467">
        <w:rPr>
          <w:rFonts w:ascii="Times New Roman" w:hAnsi="Times New Roman" w:cs="Times New Roman"/>
          <w:sz w:val="28"/>
          <w:szCs w:val="28"/>
        </w:rPr>
        <w:t>som</w:t>
      </w:r>
      <w:r w:rsidR="003446FA" w:rsidRPr="00293467">
        <w:rPr>
          <w:rFonts w:ascii="Times New Roman" w:hAnsi="Times New Roman" w:cs="Times New Roman"/>
          <w:sz w:val="28"/>
          <w:szCs w:val="28"/>
        </w:rPr>
        <w:t xml:space="preserve"> bola</w:t>
      </w:r>
      <w:r w:rsidR="005E17A5" w:rsidRPr="00293467">
        <w:rPr>
          <w:rFonts w:ascii="Times New Roman" w:hAnsi="Times New Roman" w:cs="Times New Roman"/>
          <w:sz w:val="28"/>
          <w:szCs w:val="28"/>
        </w:rPr>
        <w:t xml:space="preserve"> k nemu </w:t>
      </w:r>
      <w:r w:rsidR="005245C0" w:rsidRPr="00293467">
        <w:rPr>
          <w:rFonts w:ascii="Times New Roman" w:hAnsi="Times New Roman" w:cs="Times New Roman"/>
          <w:sz w:val="28"/>
          <w:szCs w:val="28"/>
        </w:rPr>
        <w:t>na</w:t>
      </w:r>
      <w:r w:rsidR="00E82A10" w:rsidRPr="00293467">
        <w:rPr>
          <w:rFonts w:ascii="Times New Roman" w:hAnsi="Times New Roman" w:cs="Times New Roman"/>
          <w:sz w:val="28"/>
          <w:szCs w:val="28"/>
        </w:rPr>
        <w:t>klonená</w:t>
      </w:r>
      <w:r w:rsidR="003446FA" w:rsidRPr="00293467">
        <w:rPr>
          <w:rFonts w:ascii="Times New Roman" w:hAnsi="Times New Roman" w:cs="Times New Roman"/>
          <w:sz w:val="28"/>
          <w:szCs w:val="28"/>
        </w:rPr>
        <w:t xml:space="preserve">, zvyknutá na každodenné </w:t>
      </w:r>
      <w:r w:rsidR="00E82A10" w:rsidRPr="00293467">
        <w:rPr>
          <w:rFonts w:ascii="Times New Roman" w:hAnsi="Times New Roman" w:cs="Times New Roman"/>
          <w:sz w:val="28"/>
          <w:szCs w:val="28"/>
        </w:rPr>
        <w:tab/>
      </w:r>
      <w:r w:rsidR="003446FA" w:rsidRPr="00293467">
        <w:rPr>
          <w:rFonts w:ascii="Times New Roman" w:hAnsi="Times New Roman" w:cs="Times New Roman"/>
          <w:sz w:val="28"/>
          <w:szCs w:val="28"/>
        </w:rPr>
        <w:t>návštevy a oddanú lásku môjho otca</w:t>
      </w:r>
      <w:r w:rsidR="002D27D4" w:rsidRPr="00293467">
        <w:rPr>
          <w:rFonts w:ascii="Times New Roman" w:hAnsi="Times New Roman" w:cs="Times New Roman"/>
          <w:sz w:val="28"/>
          <w:szCs w:val="28"/>
        </w:rPr>
        <w:t xml:space="preserve">, majúca všetko, čo som </w:t>
      </w:r>
      <w:r w:rsidR="002D27D4" w:rsidRPr="00293467">
        <w:rPr>
          <w:rFonts w:ascii="Times New Roman" w:hAnsi="Times New Roman" w:cs="Times New Roman"/>
          <w:sz w:val="28"/>
          <w:szCs w:val="28"/>
        </w:rPr>
        <w:tab/>
        <w:t>pokladala</w:t>
      </w:r>
      <w:r w:rsidR="00821B7D" w:rsidRPr="00293467">
        <w:rPr>
          <w:rFonts w:ascii="Times New Roman" w:hAnsi="Times New Roman" w:cs="Times New Roman"/>
          <w:sz w:val="28"/>
          <w:szCs w:val="28"/>
        </w:rPr>
        <w:t xml:space="preserve"> ako zásadné ku šťastiu</w:t>
      </w:r>
      <w:r w:rsidR="00141426" w:rsidRPr="00293467">
        <w:rPr>
          <w:rFonts w:ascii="Times New Roman" w:hAnsi="Times New Roman" w:cs="Times New Roman"/>
          <w:sz w:val="28"/>
          <w:szCs w:val="28"/>
        </w:rPr>
        <w:t xml:space="preserve">, </w:t>
      </w:r>
      <w:r w:rsidR="00B17C32" w:rsidRPr="00293467">
        <w:rPr>
          <w:rFonts w:ascii="Times New Roman" w:hAnsi="Times New Roman" w:cs="Times New Roman"/>
          <w:sz w:val="28"/>
          <w:szCs w:val="28"/>
        </w:rPr>
        <w:t>sama s týmto bábätkom</w:t>
      </w:r>
      <w:r w:rsidR="00F921A1" w:rsidRPr="00293467">
        <w:rPr>
          <w:rFonts w:ascii="Times New Roman" w:hAnsi="Times New Roman" w:cs="Times New Roman"/>
          <w:sz w:val="28"/>
          <w:szCs w:val="28"/>
        </w:rPr>
        <w:t xml:space="preserve"> pri </w:t>
      </w:r>
      <w:r w:rsidR="00C10475" w:rsidRPr="00293467">
        <w:rPr>
          <w:rFonts w:ascii="Times New Roman" w:hAnsi="Times New Roman" w:cs="Times New Roman"/>
          <w:sz w:val="28"/>
          <w:szCs w:val="28"/>
        </w:rPr>
        <w:tab/>
      </w:r>
      <w:r w:rsidR="00F921A1" w:rsidRPr="00293467">
        <w:rPr>
          <w:rFonts w:ascii="Times New Roman" w:hAnsi="Times New Roman" w:cs="Times New Roman"/>
          <w:sz w:val="28"/>
          <w:szCs w:val="28"/>
        </w:rPr>
        <w:t>pohľade naň</w:t>
      </w:r>
      <w:r w:rsidR="00C10475" w:rsidRPr="00293467">
        <w:rPr>
          <w:rFonts w:ascii="Times New Roman" w:hAnsi="Times New Roman" w:cs="Times New Roman"/>
          <w:sz w:val="28"/>
          <w:szCs w:val="28"/>
        </w:rPr>
        <w:t xml:space="preserve"> mi v </w:t>
      </w:r>
      <w:r w:rsidR="0012383D" w:rsidRPr="00293467">
        <w:rPr>
          <w:rFonts w:ascii="Times New Roman" w:hAnsi="Times New Roman" w:cs="Times New Roman"/>
          <w:sz w:val="28"/>
          <w:szCs w:val="28"/>
        </w:rPr>
        <w:t>záchvevoch materinskej lásky</w:t>
      </w:r>
      <w:r w:rsidR="000B73FB" w:rsidRPr="00293467">
        <w:rPr>
          <w:rFonts w:ascii="Times New Roman" w:hAnsi="Times New Roman" w:cs="Times New Roman"/>
          <w:sz w:val="28"/>
          <w:szCs w:val="28"/>
        </w:rPr>
        <w:t xml:space="preserve"> vytryskli slzy a </w:t>
      </w:r>
      <w:r w:rsidR="00C10475" w:rsidRPr="00293467">
        <w:rPr>
          <w:rFonts w:ascii="Times New Roman" w:hAnsi="Times New Roman" w:cs="Times New Roman"/>
          <w:sz w:val="28"/>
          <w:szCs w:val="28"/>
        </w:rPr>
        <w:tab/>
      </w:r>
      <w:r w:rsidR="000B73FB" w:rsidRPr="00293467">
        <w:rPr>
          <w:rFonts w:ascii="Times New Roman" w:hAnsi="Times New Roman" w:cs="Times New Roman"/>
          <w:sz w:val="28"/>
          <w:szCs w:val="28"/>
        </w:rPr>
        <w:t xml:space="preserve">niekedy tiekli </w:t>
      </w:r>
      <w:r w:rsidR="009A3698" w:rsidRPr="00293467">
        <w:rPr>
          <w:rFonts w:ascii="Times New Roman" w:hAnsi="Times New Roman" w:cs="Times New Roman"/>
          <w:sz w:val="28"/>
          <w:szCs w:val="28"/>
        </w:rPr>
        <w:t>potokom a mala by som sa opýtať samej seba</w:t>
      </w:r>
      <w:r w:rsidR="0038169C" w:rsidRPr="00293467">
        <w:rPr>
          <w:rFonts w:ascii="Times New Roman" w:hAnsi="Times New Roman" w:cs="Times New Roman"/>
          <w:sz w:val="28"/>
          <w:szCs w:val="28"/>
        </w:rPr>
        <w:t xml:space="preserve">, </w:t>
      </w:r>
      <w:r w:rsidR="00B82EB6" w:rsidRPr="00293467">
        <w:rPr>
          <w:rFonts w:ascii="Times New Roman" w:hAnsi="Times New Roman" w:cs="Times New Roman"/>
          <w:sz w:val="28"/>
          <w:szCs w:val="28"/>
        </w:rPr>
        <w:tab/>
      </w:r>
      <w:r w:rsidR="0038169C" w:rsidRPr="00293467">
        <w:rPr>
          <w:rFonts w:ascii="Times New Roman" w:hAnsi="Times New Roman" w:cs="Times New Roman"/>
          <w:sz w:val="28"/>
          <w:szCs w:val="28"/>
        </w:rPr>
        <w:t>keď si sp</w:t>
      </w:r>
      <w:r w:rsidR="00144F0C" w:rsidRPr="00293467">
        <w:rPr>
          <w:rFonts w:ascii="Times New Roman" w:hAnsi="Times New Roman" w:cs="Times New Roman"/>
          <w:sz w:val="28"/>
          <w:szCs w:val="28"/>
        </w:rPr>
        <w:t>o</w:t>
      </w:r>
      <w:r w:rsidR="0038169C" w:rsidRPr="00293467">
        <w:rPr>
          <w:rFonts w:ascii="Times New Roman" w:hAnsi="Times New Roman" w:cs="Times New Roman"/>
          <w:sz w:val="28"/>
          <w:szCs w:val="28"/>
        </w:rPr>
        <w:t xml:space="preserve">mínam </w:t>
      </w:r>
      <w:r w:rsidR="00D45F14" w:rsidRPr="00293467">
        <w:rPr>
          <w:rFonts w:ascii="Times New Roman" w:hAnsi="Times New Roman" w:cs="Times New Roman"/>
          <w:sz w:val="28"/>
          <w:szCs w:val="28"/>
        </w:rPr>
        <w:tab/>
      </w:r>
      <w:r w:rsidR="0038169C" w:rsidRPr="00293467">
        <w:rPr>
          <w:rFonts w:ascii="Times New Roman" w:hAnsi="Times New Roman" w:cs="Times New Roman"/>
          <w:sz w:val="28"/>
          <w:szCs w:val="28"/>
        </w:rPr>
        <w:t>na nebeskú láskavosť</w:t>
      </w:r>
      <w:r w:rsidR="00D45F14" w:rsidRPr="00293467">
        <w:rPr>
          <w:rFonts w:ascii="Times New Roman" w:hAnsi="Times New Roman" w:cs="Times New Roman"/>
          <w:sz w:val="28"/>
          <w:szCs w:val="28"/>
        </w:rPr>
        <w:t xml:space="preserve">: "Toto všetko a k tomu </w:t>
      </w:r>
      <w:r w:rsidR="00F34243" w:rsidRPr="00293467">
        <w:rPr>
          <w:rFonts w:ascii="Times New Roman" w:hAnsi="Times New Roman" w:cs="Times New Roman"/>
          <w:sz w:val="28"/>
          <w:szCs w:val="28"/>
        </w:rPr>
        <w:tab/>
      </w:r>
      <w:r w:rsidR="00D45F14" w:rsidRPr="00293467">
        <w:rPr>
          <w:rFonts w:ascii="Times New Roman" w:hAnsi="Times New Roman" w:cs="Times New Roman"/>
          <w:sz w:val="28"/>
          <w:szCs w:val="28"/>
        </w:rPr>
        <w:t>ešte nebo?"</w:t>
      </w:r>
      <w:r w:rsidR="00144F0C" w:rsidRPr="00293467">
        <w:rPr>
          <w:rFonts w:ascii="Times New Roman" w:hAnsi="Times New Roman" w:cs="Times New Roman"/>
          <w:sz w:val="28"/>
          <w:szCs w:val="28"/>
        </w:rPr>
        <w:t xml:space="preserve"> (11)</w:t>
      </w:r>
    </w:p>
    <w:p w14:paraId="18A143B5" w14:textId="5ABD94E3" w:rsidR="0054507A" w:rsidRPr="00293467" w:rsidRDefault="00AE46C1" w:rsidP="00F40167">
      <w:pPr>
        <w:jc w:val="both"/>
        <w:rPr>
          <w:rFonts w:ascii="Times New Roman" w:hAnsi="Times New Roman" w:cs="Times New Roman"/>
          <w:sz w:val="28"/>
          <w:szCs w:val="28"/>
        </w:rPr>
      </w:pPr>
      <w:r w:rsidRPr="00293467">
        <w:rPr>
          <w:rFonts w:ascii="Times New Roman" w:hAnsi="Times New Roman" w:cs="Times New Roman"/>
          <w:sz w:val="28"/>
          <w:szCs w:val="28"/>
        </w:rPr>
        <w:tab/>
        <w:t>Dokonca aj keď spomienky boli ťažké</w:t>
      </w:r>
      <w:r w:rsidR="006A4511" w:rsidRPr="00293467">
        <w:rPr>
          <w:rFonts w:ascii="Times New Roman" w:hAnsi="Times New Roman" w:cs="Times New Roman"/>
          <w:sz w:val="28"/>
          <w:szCs w:val="28"/>
        </w:rPr>
        <w:t>,</w:t>
      </w:r>
      <w:r w:rsidRPr="00293467">
        <w:rPr>
          <w:rFonts w:ascii="Times New Roman" w:hAnsi="Times New Roman" w:cs="Times New Roman"/>
          <w:sz w:val="28"/>
          <w:szCs w:val="28"/>
        </w:rPr>
        <w:t xml:space="preserve"> ako keď spomínala na svoje post-konverzné roky boja</w:t>
      </w:r>
      <w:r w:rsidR="006A4511" w:rsidRPr="00293467">
        <w:rPr>
          <w:rFonts w:ascii="Times New Roman" w:hAnsi="Times New Roman" w:cs="Times New Roman"/>
          <w:sz w:val="28"/>
          <w:szCs w:val="28"/>
        </w:rPr>
        <w:t xml:space="preserve"> v New Yorku, </w:t>
      </w:r>
      <w:r w:rsidR="0080522A" w:rsidRPr="00293467">
        <w:rPr>
          <w:rFonts w:ascii="Times New Roman" w:hAnsi="Times New Roman" w:cs="Times New Roman"/>
          <w:sz w:val="28"/>
          <w:szCs w:val="28"/>
        </w:rPr>
        <w:t>spravila z nich dôvod na ďakovanie</w:t>
      </w:r>
      <w:r w:rsidR="00AD1B1D" w:rsidRPr="00293467">
        <w:rPr>
          <w:rFonts w:ascii="Times New Roman" w:hAnsi="Times New Roman" w:cs="Times New Roman"/>
          <w:sz w:val="28"/>
          <w:szCs w:val="28"/>
        </w:rPr>
        <w:t xml:space="preserve">: " </w:t>
      </w:r>
      <w:r w:rsidR="00FF6049" w:rsidRPr="00293467">
        <w:rPr>
          <w:rFonts w:ascii="Times New Roman" w:hAnsi="Times New Roman" w:cs="Times New Roman"/>
          <w:sz w:val="28"/>
          <w:szCs w:val="28"/>
        </w:rPr>
        <w:t xml:space="preserve">Teraz najbolestivejšie spomienky, </w:t>
      </w:r>
      <w:r w:rsidR="00E03ADB" w:rsidRPr="00293467">
        <w:rPr>
          <w:rFonts w:ascii="Times New Roman" w:hAnsi="Times New Roman" w:cs="Times New Roman"/>
          <w:sz w:val="28"/>
          <w:szCs w:val="28"/>
        </w:rPr>
        <w:t>ale som za ne vďačná</w:t>
      </w:r>
      <w:r w:rsidR="008D578F" w:rsidRPr="00293467">
        <w:rPr>
          <w:rFonts w:ascii="Times New Roman" w:hAnsi="Times New Roman" w:cs="Times New Roman"/>
          <w:sz w:val="28"/>
          <w:szCs w:val="28"/>
        </w:rPr>
        <w:t>, pretože Milosť je vo všetkom taká zjavná."(12)</w:t>
      </w:r>
    </w:p>
    <w:p w14:paraId="4A5F226D" w14:textId="77777777" w:rsidR="00051055" w:rsidRPr="00293467" w:rsidRDefault="00051055" w:rsidP="00F40167">
      <w:pPr>
        <w:jc w:val="both"/>
        <w:rPr>
          <w:rFonts w:ascii="Times New Roman" w:hAnsi="Times New Roman" w:cs="Times New Roman"/>
          <w:sz w:val="28"/>
          <w:szCs w:val="28"/>
        </w:rPr>
      </w:pPr>
    </w:p>
    <w:p w14:paraId="3EB887B7" w14:textId="4C116ED8" w:rsidR="00051055" w:rsidRPr="00293467" w:rsidRDefault="00051055" w:rsidP="00F40167">
      <w:pPr>
        <w:jc w:val="both"/>
        <w:rPr>
          <w:rFonts w:ascii="Times New Roman" w:hAnsi="Times New Roman" w:cs="Times New Roman"/>
          <w:b/>
          <w:sz w:val="28"/>
          <w:szCs w:val="28"/>
        </w:rPr>
      </w:pPr>
      <w:r w:rsidRPr="00293467">
        <w:rPr>
          <w:rFonts w:ascii="Times New Roman" w:hAnsi="Times New Roman" w:cs="Times New Roman"/>
          <w:b/>
          <w:sz w:val="28"/>
          <w:szCs w:val="28"/>
        </w:rPr>
        <w:t>MILOSŤ DANEJ CHVÍLE</w:t>
      </w:r>
    </w:p>
    <w:p w14:paraId="3BA70E83" w14:textId="77777777" w:rsidR="00D55B13" w:rsidRPr="00293467" w:rsidRDefault="00D55B13" w:rsidP="00F40167">
      <w:pPr>
        <w:jc w:val="both"/>
        <w:rPr>
          <w:rFonts w:ascii="Times New Roman" w:hAnsi="Times New Roman" w:cs="Times New Roman"/>
          <w:sz w:val="28"/>
          <w:szCs w:val="28"/>
        </w:rPr>
      </w:pPr>
    </w:p>
    <w:p w14:paraId="12E4916F" w14:textId="68C91094" w:rsidR="00D55B13" w:rsidRPr="00293467" w:rsidRDefault="00D55B13" w:rsidP="00F40167">
      <w:pPr>
        <w:jc w:val="both"/>
        <w:rPr>
          <w:rFonts w:ascii="Times New Roman" w:hAnsi="Times New Roman" w:cs="Times New Roman"/>
          <w:sz w:val="28"/>
          <w:szCs w:val="28"/>
        </w:rPr>
      </w:pPr>
      <w:r w:rsidRPr="00293467">
        <w:rPr>
          <w:rFonts w:ascii="Times New Roman" w:hAnsi="Times New Roman" w:cs="Times New Roman"/>
          <w:sz w:val="28"/>
          <w:szCs w:val="28"/>
        </w:rPr>
        <w:t>Boh, ktorého Alžbeta stretávala v spomienkach</w:t>
      </w:r>
      <w:r w:rsidR="00BA4BEB" w:rsidRPr="00293467">
        <w:rPr>
          <w:rFonts w:ascii="Times New Roman" w:hAnsi="Times New Roman" w:cs="Times New Roman"/>
          <w:sz w:val="28"/>
          <w:szCs w:val="28"/>
        </w:rPr>
        <w:t xml:space="preserve"> bol </w:t>
      </w:r>
      <w:r w:rsidR="0082436B" w:rsidRPr="00293467">
        <w:rPr>
          <w:rFonts w:ascii="Times New Roman" w:hAnsi="Times New Roman" w:cs="Times New Roman"/>
          <w:sz w:val="28"/>
          <w:szCs w:val="28"/>
        </w:rPr>
        <w:t>sprevádzajúci</w:t>
      </w:r>
      <w:r w:rsidR="00BA4BEB" w:rsidRPr="00293467">
        <w:rPr>
          <w:rFonts w:ascii="Times New Roman" w:hAnsi="Times New Roman" w:cs="Times New Roman"/>
          <w:sz w:val="28"/>
          <w:szCs w:val="28"/>
        </w:rPr>
        <w:t xml:space="preserve"> Boh, ktorý plní sľub, aby ju (aj nás)</w:t>
      </w:r>
      <w:r w:rsidR="00867073" w:rsidRPr="00293467">
        <w:rPr>
          <w:rFonts w:ascii="Times New Roman" w:hAnsi="Times New Roman" w:cs="Times New Roman"/>
          <w:sz w:val="28"/>
          <w:szCs w:val="28"/>
        </w:rPr>
        <w:t xml:space="preserve"> stretával v každom okamžiku. </w:t>
      </w:r>
      <w:r w:rsidR="00BF5C95" w:rsidRPr="00293467">
        <w:rPr>
          <w:rFonts w:ascii="Times New Roman" w:hAnsi="Times New Roman" w:cs="Times New Roman"/>
          <w:sz w:val="28"/>
          <w:szCs w:val="28"/>
        </w:rPr>
        <w:t>Vyplývajúci z tejto skúsenosti s Bohom,</w:t>
      </w:r>
      <w:r w:rsidR="00A01A99" w:rsidRPr="00293467">
        <w:rPr>
          <w:rFonts w:ascii="Times New Roman" w:hAnsi="Times New Roman" w:cs="Times New Roman"/>
          <w:sz w:val="28"/>
          <w:szCs w:val="28"/>
        </w:rPr>
        <w:t xml:space="preserve"> nám Alžbeta zanecháva trvalý duchovný odkaz</w:t>
      </w:r>
      <w:r w:rsidR="00DA0F8E" w:rsidRPr="00293467">
        <w:rPr>
          <w:rFonts w:ascii="Times New Roman" w:hAnsi="Times New Roman" w:cs="Times New Roman"/>
          <w:sz w:val="28"/>
          <w:szCs w:val="28"/>
        </w:rPr>
        <w:t xml:space="preserve"> v jej charakteristickom ponímaní</w:t>
      </w:r>
      <w:r w:rsidR="00197B5B" w:rsidRPr="00293467">
        <w:rPr>
          <w:rFonts w:ascii="Times New Roman" w:hAnsi="Times New Roman" w:cs="Times New Roman"/>
          <w:sz w:val="28"/>
          <w:szCs w:val="28"/>
        </w:rPr>
        <w:t xml:space="preserve"> stretnutia sa s milosťou, </w:t>
      </w:r>
      <w:r w:rsidR="00C671FA" w:rsidRPr="00293467">
        <w:rPr>
          <w:rFonts w:ascii="Times New Roman" w:hAnsi="Times New Roman" w:cs="Times New Roman"/>
          <w:sz w:val="28"/>
          <w:szCs w:val="28"/>
        </w:rPr>
        <w:t>ktorá je prítomná v každej chvíli</w:t>
      </w:r>
      <w:r w:rsidR="00DB5A1A" w:rsidRPr="00293467">
        <w:rPr>
          <w:rFonts w:ascii="Times New Roman" w:hAnsi="Times New Roman" w:cs="Times New Roman"/>
          <w:sz w:val="28"/>
          <w:szCs w:val="28"/>
        </w:rPr>
        <w:t xml:space="preserve">. To nebola jej originálna </w:t>
      </w:r>
      <w:r w:rsidR="0082436B" w:rsidRPr="00293467">
        <w:rPr>
          <w:rFonts w:ascii="Times New Roman" w:hAnsi="Times New Roman" w:cs="Times New Roman"/>
          <w:sz w:val="28"/>
          <w:szCs w:val="28"/>
        </w:rPr>
        <w:t>myšlienka</w:t>
      </w:r>
      <w:r w:rsidR="00DB5A1A" w:rsidRPr="00293467">
        <w:rPr>
          <w:rFonts w:ascii="Times New Roman" w:hAnsi="Times New Roman" w:cs="Times New Roman"/>
          <w:sz w:val="28"/>
          <w:szCs w:val="28"/>
        </w:rPr>
        <w:t>, ale pochádza zo začiatku XVIII. storočia od jezuitu Jean-Pierre</w:t>
      </w:r>
      <w:r w:rsidR="007A5EE9" w:rsidRPr="00293467">
        <w:rPr>
          <w:rFonts w:ascii="Times New Roman" w:hAnsi="Times New Roman" w:cs="Times New Roman"/>
          <w:sz w:val="28"/>
          <w:szCs w:val="28"/>
        </w:rPr>
        <w:t xml:space="preserve"> de Caussade, francúzskeho duchovného spisovateľa, ktorý písal o "posvätnosti prítomného okamžiku."</w:t>
      </w:r>
      <w:r w:rsidR="0069215F" w:rsidRPr="00293467">
        <w:rPr>
          <w:rFonts w:ascii="Times New Roman" w:hAnsi="Times New Roman" w:cs="Times New Roman"/>
          <w:sz w:val="28"/>
          <w:szCs w:val="28"/>
        </w:rPr>
        <w:t xml:space="preserve"> To poukazuje na inkarnačnú spiritualitu</w:t>
      </w:r>
      <w:r w:rsidR="00D965DE" w:rsidRPr="00293467">
        <w:rPr>
          <w:rFonts w:ascii="Times New Roman" w:hAnsi="Times New Roman" w:cs="Times New Roman"/>
          <w:sz w:val="28"/>
          <w:szCs w:val="28"/>
        </w:rPr>
        <w:t>, ktorá sa vo väčšom</w:t>
      </w:r>
      <w:r w:rsidR="00564FCF" w:rsidRPr="00293467">
        <w:rPr>
          <w:rFonts w:ascii="Times New Roman" w:hAnsi="Times New Roman" w:cs="Times New Roman"/>
          <w:sz w:val="28"/>
          <w:szCs w:val="28"/>
        </w:rPr>
        <w:t xml:space="preserve"> prejavovala vo francúzs</w:t>
      </w:r>
      <w:r w:rsidR="00D81640" w:rsidRPr="00293467">
        <w:rPr>
          <w:rFonts w:ascii="Times New Roman" w:hAnsi="Times New Roman" w:cs="Times New Roman"/>
          <w:sz w:val="28"/>
          <w:szCs w:val="28"/>
        </w:rPr>
        <w:t>kej duchovnej škole, ktorá ovplyvňovala francúzskych sulpiciánov</w:t>
      </w:r>
      <w:r w:rsidR="009737E1" w:rsidRPr="00293467">
        <w:rPr>
          <w:rFonts w:ascii="Times New Roman" w:hAnsi="Times New Roman" w:cs="Times New Roman"/>
          <w:sz w:val="28"/>
          <w:szCs w:val="28"/>
        </w:rPr>
        <w:t xml:space="preserve">, čo  boli Alžbetinmi poradcami v </w:t>
      </w:r>
      <w:r w:rsidR="009737E1" w:rsidRPr="00293467">
        <w:rPr>
          <w:rFonts w:ascii="Times New Roman" w:hAnsi="Times New Roman" w:cs="Times New Roman"/>
          <w:sz w:val="28"/>
          <w:szCs w:val="28"/>
        </w:rPr>
        <w:lastRenderedPageBreak/>
        <w:t>Marylande.</w:t>
      </w:r>
      <w:r w:rsidR="005E3A38" w:rsidRPr="00293467">
        <w:rPr>
          <w:rFonts w:ascii="Times New Roman" w:hAnsi="Times New Roman" w:cs="Times New Roman"/>
          <w:sz w:val="28"/>
          <w:szCs w:val="28"/>
        </w:rPr>
        <w:t xml:space="preserve"> Boh čaká, aby sa s</w:t>
      </w:r>
      <w:r w:rsidR="00417B2B" w:rsidRPr="00293467">
        <w:rPr>
          <w:rFonts w:ascii="Times New Roman" w:hAnsi="Times New Roman" w:cs="Times New Roman"/>
          <w:sz w:val="28"/>
          <w:szCs w:val="28"/>
        </w:rPr>
        <w:t xml:space="preserve"> </w:t>
      </w:r>
      <w:r w:rsidR="005E3A38" w:rsidRPr="00293467">
        <w:rPr>
          <w:rFonts w:ascii="Times New Roman" w:hAnsi="Times New Roman" w:cs="Times New Roman"/>
          <w:sz w:val="28"/>
          <w:szCs w:val="28"/>
        </w:rPr>
        <w:t>nami stretol v každom človeku, udalosti, zážitku a skutku.</w:t>
      </w:r>
    </w:p>
    <w:p w14:paraId="080285ED" w14:textId="766DF46A" w:rsidR="004E5BF3" w:rsidRPr="00293467" w:rsidRDefault="004E5BF3" w:rsidP="00F40167">
      <w:pPr>
        <w:jc w:val="both"/>
        <w:rPr>
          <w:rFonts w:ascii="Times New Roman" w:hAnsi="Times New Roman" w:cs="Times New Roman"/>
          <w:sz w:val="28"/>
          <w:szCs w:val="28"/>
        </w:rPr>
      </w:pPr>
      <w:r w:rsidRPr="00293467">
        <w:rPr>
          <w:rFonts w:ascii="Times New Roman" w:hAnsi="Times New Roman" w:cs="Times New Roman"/>
          <w:sz w:val="28"/>
          <w:szCs w:val="28"/>
        </w:rPr>
        <w:tab/>
        <w:t>Žiť v tomto inkarnačnom povedomí nie je ľahké.</w:t>
      </w:r>
      <w:r w:rsidR="00721787" w:rsidRPr="00293467">
        <w:rPr>
          <w:rFonts w:ascii="Times New Roman" w:hAnsi="Times New Roman" w:cs="Times New Roman"/>
          <w:sz w:val="28"/>
          <w:szCs w:val="28"/>
        </w:rPr>
        <w:t xml:space="preserve"> Nemenší teoló</w:t>
      </w:r>
      <w:r w:rsidR="009D6113" w:rsidRPr="00293467">
        <w:rPr>
          <w:rFonts w:ascii="Times New Roman" w:hAnsi="Times New Roman" w:cs="Times New Roman"/>
          <w:sz w:val="28"/>
          <w:szCs w:val="28"/>
        </w:rPr>
        <w:t>g</w:t>
      </w:r>
      <w:r w:rsidR="00721787" w:rsidRPr="00293467">
        <w:rPr>
          <w:rFonts w:ascii="Times New Roman" w:hAnsi="Times New Roman" w:cs="Times New Roman"/>
          <w:sz w:val="28"/>
          <w:szCs w:val="28"/>
        </w:rPr>
        <w:t xml:space="preserve"> ako </w:t>
      </w:r>
      <w:r w:rsidR="00A21189" w:rsidRPr="00293467">
        <w:rPr>
          <w:rFonts w:ascii="Times New Roman" w:hAnsi="Times New Roman" w:cs="Times New Roman"/>
          <w:sz w:val="28"/>
          <w:szCs w:val="28"/>
        </w:rPr>
        <w:t>Charlie</w:t>
      </w:r>
      <w:r w:rsidR="009D6113" w:rsidRPr="00293467">
        <w:rPr>
          <w:rFonts w:ascii="Times New Roman" w:hAnsi="Times New Roman" w:cs="Times New Roman"/>
          <w:sz w:val="28"/>
          <w:szCs w:val="28"/>
        </w:rPr>
        <w:t xml:space="preserve"> Brown to vyjadril dobre:"Milujem ľudstvo</w:t>
      </w:r>
      <w:r w:rsidR="00855961" w:rsidRPr="00293467">
        <w:rPr>
          <w:rFonts w:ascii="Times New Roman" w:hAnsi="Times New Roman" w:cs="Times New Roman"/>
          <w:sz w:val="28"/>
          <w:szCs w:val="28"/>
        </w:rPr>
        <w:t>, ale</w:t>
      </w:r>
      <w:r w:rsidR="00624404" w:rsidRPr="00293467">
        <w:rPr>
          <w:rFonts w:ascii="Times New Roman" w:hAnsi="Times New Roman" w:cs="Times New Roman"/>
          <w:sz w:val="28"/>
          <w:szCs w:val="28"/>
        </w:rPr>
        <w:t xml:space="preserve"> ľudí nemôžem vystáť." Alžbeta a jej sestry</w:t>
      </w:r>
      <w:r w:rsidR="00AA7A96" w:rsidRPr="00293467">
        <w:rPr>
          <w:rFonts w:ascii="Times New Roman" w:hAnsi="Times New Roman" w:cs="Times New Roman"/>
          <w:sz w:val="28"/>
          <w:szCs w:val="28"/>
        </w:rPr>
        <w:t xml:space="preserve"> poznali problémy</w:t>
      </w:r>
      <w:r w:rsidR="00DC1BCF" w:rsidRPr="00293467">
        <w:rPr>
          <w:rFonts w:ascii="Times New Roman" w:hAnsi="Times New Roman" w:cs="Times New Roman"/>
          <w:sz w:val="28"/>
          <w:szCs w:val="28"/>
        </w:rPr>
        <w:t xml:space="preserve"> </w:t>
      </w:r>
      <w:r w:rsidR="0000653E" w:rsidRPr="00293467">
        <w:rPr>
          <w:rFonts w:ascii="Times New Roman" w:hAnsi="Times New Roman" w:cs="Times New Roman"/>
          <w:sz w:val="28"/>
          <w:szCs w:val="28"/>
        </w:rPr>
        <w:t xml:space="preserve">iritácie </w:t>
      </w:r>
      <w:r w:rsidR="00891013" w:rsidRPr="00293467">
        <w:rPr>
          <w:rFonts w:ascii="Times New Roman" w:hAnsi="Times New Roman" w:cs="Times New Roman"/>
          <w:sz w:val="28"/>
          <w:szCs w:val="28"/>
        </w:rPr>
        <w:t>vznikajúce z kontaktov</w:t>
      </w:r>
      <w:r w:rsidR="00A1108D" w:rsidRPr="00293467">
        <w:rPr>
          <w:rFonts w:ascii="Times New Roman" w:hAnsi="Times New Roman" w:cs="Times New Roman"/>
          <w:sz w:val="28"/>
          <w:szCs w:val="28"/>
        </w:rPr>
        <w:t xml:space="preserve"> najmä s "inými," ktorých stretávame</w:t>
      </w:r>
      <w:r w:rsidR="00DD2D14" w:rsidRPr="00293467">
        <w:rPr>
          <w:rFonts w:ascii="Times New Roman" w:hAnsi="Times New Roman" w:cs="Times New Roman"/>
          <w:sz w:val="28"/>
          <w:szCs w:val="28"/>
        </w:rPr>
        <w:t xml:space="preserve"> na </w:t>
      </w:r>
      <w:r w:rsidR="00927519" w:rsidRPr="00293467">
        <w:rPr>
          <w:rFonts w:ascii="Times New Roman" w:hAnsi="Times New Roman" w:cs="Times New Roman"/>
          <w:sz w:val="28"/>
          <w:szCs w:val="28"/>
        </w:rPr>
        <w:t>chodbách</w:t>
      </w:r>
      <w:r w:rsidR="00DD2D14" w:rsidRPr="00293467">
        <w:rPr>
          <w:rFonts w:ascii="Times New Roman" w:hAnsi="Times New Roman" w:cs="Times New Roman"/>
          <w:sz w:val="28"/>
          <w:szCs w:val="28"/>
        </w:rPr>
        <w:t xml:space="preserve">, v úradných miestnostiach, </w:t>
      </w:r>
      <w:r w:rsidR="00927519" w:rsidRPr="00293467">
        <w:rPr>
          <w:rFonts w:ascii="Times New Roman" w:hAnsi="Times New Roman" w:cs="Times New Roman"/>
          <w:sz w:val="28"/>
          <w:szCs w:val="28"/>
        </w:rPr>
        <w:t>v kuchyni, v kancelárii, v triedach.</w:t>
      </w:r>
      <w:r w:rsidR="004979F8" w:rsidRPr="00293467">
        <w:rPr>
          <w:rFonts w:ascii="Times New Roman" w:hAnsi="Times New Roman" w:cs="Times New Roman"/>
          <w:sz w:val="28"/>
          <w:szCs w:val="28"/>
        </w:rPr>
        <w:t xml:space="preserve"> Poznali situácie</w:t>
      </w:r>
      <w:r w:rsidR="00531D86" w:rsidRPr="00293467">
        <w:rPr>
          <w:rFonts w:ascii="Times New Roman" w:hAnsi="Times New Roman" w:cs="Times New Roman"/>
          <w:sz w:val="28"/>
          <w:szCs w:val="28"/>
        </w:rPr>
        <w:t>, kedy aj my pociťujeme - dostať sa preč od</w:t>
      </w:r>
      <w:r w:rsidR="00C763F4" w:rsidRPr="00293467">
        <w:rPr>
          <w:rFonts w:ascii="Times New Roman" w:hAnsi="Times New Roman" w:cs="Times New Roman"/>
          <w:sz w:val="28"/>
          <w:szCs w:val="28"/>
        </w:rPr>
        <w:t xml:space="preserve"> všetkého bahna a zmätku každodenného života</w:t>
      </w:r>
      <w:r w:rsidR="001551A7" w:rsidRPr="00293467">
        <w:rPr>
          <w:rFonts w:ascii="Times New Roman" w:hAnsi="Times New Roman" w:cs="Times New Roman"/>
          <w:sz w:val="28"/>
          <w:szCs w:val="28"/>
        </w:rPr>
        <w:t xml:space="preserve"> a </w:t>
      </w:r>
      <w:r w:rsidR="00936095" w:rsidRPr="00293467">
        <w:rPr>
          <w:rFonts w:ascii="Times New Roman" w:hAnsi="Times New Roman" w:cs="Times New Roman"/>
          <w:sz w:val="28"/>
          <w:szCs w:val="28"/>
        </w:rPr>
        <w:t>od</w:t>
      </w:r>
      <w:r w:rsidR="001551A7" w:rsidRPr="00293467">
        <w:rPr>
          <w:rFonts w:ascii="Times New Roman" w:hAnsi="Times New Roman" w:cs="Times New Roman"/>
          <w:sz w:val="28"/>
          <w:szCs w:val="28"/>
        </w:rPr>
        <w:t>ísť do púšte alebo na hory.</w:t>
      </w:r>
    </w:p>
    <w:p w14:paraId="1630253B" w14:textId="0944C6BD" w:rsidR="00EE39B2" w:rsidRPr="00293467" w:rsidRDefault="00EE39B2" w:rsidP="00F40167">
      <w:pPr>
        <w:jc w:val="both"/>
        <w:rPr>
          <w:rFonts w:ascii="Times New Roman" w:hAnsi="Times New Roman" w:cs="Times New Roman"/>
          <w:sz w:val="28"/>
          <w:szCs w:val="28"/>
        </w:rPr>
      </w:pPr>
      <w:r w:rsidRPr="00293467">
        <w:rPr>
          <w:rFonts w:ascii="Times New Roman" w:hAnsi="Times New Roman" w:cs="Times New Roman"/>
          <w:sz w:val="28"/>
          <w:szCs w:val="28"/>
        </w:rPr>
        <w:tab/>
        <w:t>Jedna z prvých sestier bola</w:t>
      </w:r>
      <w:r w:rsidR="000C6030" w:rsidRPr="00293467">
        <w:rPr>
          <w:rFonts w:ascii="Times New Roman" w:hAnsi="Times New Roman" w:cs="Times New Roman"/>
          <w:sz w:val="28"/>
          <w:szCs w:val="28"/>
        </w:rPr>
        <w:t xml:space="preserve"> kultivovaná a vzdelaná duša</w:t>
      </w:r>
      <w:r w:rsidR="00936095" w:rsidRPr="00293467">
        <w:rPr>
          <w:rFonts w:ascii="Times New Roman" w:hAnsi="Times New Roman" w:cs="Times New Roman"/>
          <w:sz w:val="28"/>
          <w:szCs w:val="28"/>
        </w:rPr>
        <w:t xml:space="preserve"> z Philadelphie, ktorá túžila </w:t>
      </w:r>
      <w:r w:rsidR="003C1B01" w:rsidRPr="00293467">
        <w:rPr>
          <w:rFonts w:ascii="Times New Roman" w:hAnsi="Times New Roman" w:cs="Times New Roman"/>
          <w:sz w:val="28"/>
          <w:szCs w:val="28"/>
        </w:rPr>
        <w:t>za životom v tichu a modlitbe. Namiesto toho bola poslaná na misiu do sirotinca</w:t>
      </w:r>
      <w:r w:rsidR="00905F4D" w:rsidRPr="00293467">
        <w:rPr>
          <w:rFonts w:ascii="Times New Roman" w:hAnsi="Times New Roman" w:cs="Times New Roman"/>
          <w:sz w:val="28"/>
          <w:szCs w:val="28"/>
        </w:rPr>
        <w:t xml:space="preserve"> v New Yorku, mesta</w:t>
      </w:r>
      <w:r w:rsidR="00546529" w:rsidRPr="00293467">
        <w:rPr>
          <w:rFonts w:ascii="Times New Roman" w:hAnsi="Times New Roman" w:cs="Times New Roman"/>
          <w:sz w:val="28"/>
          <w:szCs w:val="28"/>
        </w:rPr>
        <w:t>, ktor</w:t>
      </w:r>
      <w:r w:rsidR="0064345D" w:rsidRPr="00293467">
        <w:rPr>
          <w:rFonts w:ascii="Times New Roman" w:hAnsi="Times New Roman" w:cs="Times New Roman"/>
          <w:sz w:val="28"/>
          <w:szCs w:val="28"/>
        </w:rPr>
        <w:t>é bolo v tom čase známe ako "Veľký Babylon."</w:t>
      </w:r>
      <w:r w:rsidR="00937F70" w:rsidRPr="00293467">
        <w:rPr>
          <w:rFonts w:ascii="Times New Roman" w:hAnsi="Times New Roman" w:cs="Times New Roman"/>
          <w:sz w:val="28"/>
          <w:szCs w:val="28"/>
        </w:rPr>
        <w:t xml:space="preserve"> Alžbeta jej dala povzbudzujúcu radu: " Moja drahá, toto nie je krajina samoty a ticha</w:t>
      </w:r>
      <w:r w:rsidR="00626370" w:rsidRPr="00293467">
        <w:rPr>
          <w:rFonts w:ascii="Times New Roman" w:hAnsi="Times New Roman" w:cs="Times New Roman"/>
          <w:sz w:val="28"/>
          <w:szCs w:val="28"/>
        </w:rPr>
        <w:t xml:space="preserve">, ale boja a ukrižovania." (13) </w:t>
      </w:r>
      <w:r w:rsidR="00AF5403" w:rsidRPr="00293467">
        <w:rPr>
          <w:rFonts w:ascii="Times New Roman" w:hAnsi="Times New Roman" w:cs="Times New Roman"/>
          <w:sz w:val="28"/>
          <w:szCs w:val="28"/>
        </w:rPr>
        <w:t xml:space="preserve">Pobádala ju neutekať preč od </w:t>
      </w:r>
      <w:r w:rsidR="00DF6B97" w:rsidRPr="00293467">
        <w:rPr>
          <w:rFonts w:ascii="Times New Roman" w:hAnsi="Times New Roman" w:cs="Times New Roman"/>
          <w:sz w:val="28"/>
          <w:szCs w:val="28"/>
        </w:rPr>
        <w:t>inkarnácie, života v tele a krvi</w:t>
      </w:r>
      <w:r w:rsidR="000D5DE6" w:rsidRPr="00293467">
        <w:rPr>
          <w:rFonts w:ascii="Times New Roman" w:hAnsi="Times New Roman" w:cs="Times New Roman"/>
          <w:sz w:val="28"/>
          <w:szCs w:val="28"/>
        </w:rPr>
        <w:t>, ale žiť v plnom rozsahu s vedomím</w:t>
      </w:r>
      <w:r w:rsidR="00EF5F3E" w:rsidRPr="00293467">
        <w:rPr>
          <w:rFonts w:ascii="Times New Roman" w:hAnsi="Times New Roman" w:cs="Times New Roman"/>
          <w:sz w:val="28"/>
          <w:szCs w:val="28"/>
        </w:rPr>
        <w:t xml:space="preserve"> jeho potenciálu odhaliť Boha.</w:t>
      </w:r>
      <w:r w:rsidR="00890C7E" w:rsidRPr="00293467">
        <w:rPr>
          <w:rFonts w:ascii="Times New Roman" w:hAnsi="Times New Roman" w:cs="Times New Roman"/>
          <w:sz w:val="28"/>
          <w:szCs w:val="28"/>
        </w:rPr>
        <w:t xml:space="preserve"> Básnik Wallace Stevens to vyjadril takto: " Tú pozemskú cestu</w:t>
      </w:r>
      <w:r w:rsidR="006A08AC" w:rsidRPr="00293467">
        <w:rPr>
          <w:rFonts w:ascii="Times New Roman" w:hAnsi="Times New Roman" w:cs="Times New Roman"/>
          <w:sz w:val="28"/>
          <w:szCs w:val="28"/>
        </w:rPr>
        <w:t xml:space="preserve"> je ťažšie n</w:t>
      </w:r>
      <w:r w:rsidR="00665C6F" w:rsidRPr="00293467">
        <w:rPr>
          <w:rFonts w:ascii="Times New Roman" w:hAnsi="Times New Roman" w:cs="Times New Roman"/>
          <w:sz w:val="28"/>
          <w:szCs w:val="28"/>
        </w:rPr>
        <w:t>ájsť</w:t>
      </w:r>
      <w:r w:rsidR="006A08AC" w:rsidRPr="00293467">
        <w:rPr>
          <w:rFonts w:ascii="Times New Roman" w:hAnsi="Times New Roman" w:cs="Times New Roman"/>
          <w:sz w:val="28"/>
          <w:szCs w:val="28"/>
        </w:rPr>
        <w:t xml:space="preserve"> ako </w:t>
      </w:r>
      <w:r w:rsidR="00610B34" w:rsidRPr="00293467">
        <w:rPr>
          <w:rFonts w:ascii="Times New Roman" w:hAnsi="Times New Roman" w:cs="Times New Roman"/>
          <w:sz w:val="28"/>
          <w:szCs w:val="28"/>
        </w:rPr>
        <w:t>tú cestu</w:t>
      </w:r>
      <w:r w:rsidR="006A08AC" w:rsidRPr="00293467">
        <w:rPr>
          <w:rFonts w:ascii="Times New Roman" w:hAnsi="Times New Roman" w:cs="Times New Roman"/>
          <w:sz w:val="28"/>
          <w:szCs w:val="28"/>
        </w:rPr>
        <w:t xml:space="preserve"> na druhej strane</w:t>
      </w:r>
      <w:r w:rsidR="00C60DC0" w:rsidRPr="00293467">
        <w:rPr>
          <w:rFonts w:ascii="Times New Roman" w:hAnsi="Times New Roman" w:cs="Times New Roman"/>
          <w:sz w:val="28"/>
          <w:szCs w:val="28"/>
        </w:rPr>
        <w:t>."(14)</w:t>
      </w:r>
      <w:r w:rsidR="00546529" w:rsidRPr="00293467">
        <w:rPr>
          <w:rFonts w:ascii="Times New Roman" w:hAnsi="Times New Roman" w:cs="Times New Roman"/>
          <w:sz w:val="28"/>
          <w:szCs w:val="28"/>
        </w:rPr>
        <w:t xml:space="preserve"> </w:t>
      </w:r>
    </w:p>
    <w:p w14:paraId="3D19246F" w14:textId="34056956" w:rsidR="007E63DF" w:rsidRPr="00293467" w:rsidRDefault="007E63DF" w:rsidP="00F40167">
      <w:pPr>
        <w:jc w:val="both"/>
        <w:rPr>
          <w:rFonts w:ascii="Times New Roman" w:hAnsi="Times New Roman" w:cs="Times New Roman"/>
          <w:sz w:val="28"/>
          <w:szCs w:val="28"/>
        </w:rPr>
      </w:pPr>
      <w:r w:rsidRPr="00293467">
        <w:rPr>
          <w:rFonts w:ascii="Times New Roman" w:hAnsi="Times New Roman" w:cs="Times New Roman"/>
          <w:sz w:val="28"/>
          <w:szCs w:val="28"/>
        </w:rPr>
        <w:tab/>
        <w:t>Keď sa obrátila k svojim spomienkam, mohla</w:t>
      </w:r>
      <w:r w:rsidR="002E2C1F" w:rsidRPr="00293467">
        <w:rPr>
          <w:rFonts w:ascii="Times New Roman" w:hAnsi="Times New Roman" w:cs="Times New Roman"/>
          <w:sz w:val="28"/>
          <w:szCs w:val="28"/>
        </w:rPr>
        <w:t xml:space="preserve"> teraz</w:t>
      </w:r>
      <w:r w:rsidRPr="00293467">
        <w:rPr>
          <w:rFonts w:ascii="Times New Roman" w:hAnsi="Times New Roman" w:cs="Times New Roman"/>
          <w:sz w:val="28"/>
          <w:szCs w:val="28"/>
        </w:rPr>
        <w:t xml:space="preserve"> Alžbeta nájsť</w:t>
      </w:r>
      <w:r w:rsidR="002E2C1F" w:rsidRPr="00293467">
        <w:rPr>
          <w:rFonts w:ascii="Times New Roman" w:hAnsi="Times New Roman" w:cs="Times New Roman"/>
          <w:sz w:val="28"/>
          <w:szCs w:val="28"/>
        </w:rPr>
        <w:t xml:space="preserve"> dostatok dôvodov</w:t>
      </w:r>
      <w:r w:rsidR="00A13175" w:rsidRPr="00293467">
        <w:rPr>
          <w:rFonts w:ascii="Times New Roman" w:hAnsi="Times New Roman" w:cs="Times New Roman"/>
          <w:sz w:val="28"/>
          <w:szCs w:val="28"/>
        </w:rPr>
        <w:t>, aby Bohu verila. Sestre, ktorá odchádzala na misiu dala túto radu</w:t>
      </w:r>
      <w:r w:rsidR="00AF62D5" w:rsidRPr="00293467">
        <w:rPr>
          <w:rFonts w:ascii="Times New Roman" w:hAnsi="Times New Roman" w:cs="Times New Roman"/>
          <w:sz w:val="28"/>
          <w:szCs w:val="28"/>
        </w:rPr>
        <w:t>: " Dobre si pamätajte to, o čom si myslíte, že je milosť danej chvíle.</w:t>
      </w:r>
      <w:r w:rsidR="00C47513" w:rsidRPr="00293467">
        <w:rPr>
          <w:rFonts w:ascii="Times New Roman" w:hAnsi="Times New Roman" w:cs="Times New Roman"/>
          <w:sz w:val="28"/>
          <w:szCs w:val="28"/>
        </w:rPr>
        <w:t xml:space="preserve"> </w:t>
      </w:r>
      <w:r w:rsidR="00A61B72" w:rsidRPr="00293467">
        <w:rPr>
          <w:rFonts w:ascii="Times New Roman" w:hAnsi="Times New Roman" w:cs="Times New Roman"/>
          <w:sz w:val="28"/>
          <w:szCs w:val="28"/>
        </w:rPr>
        <w:t xml:space="preserve">Budete tak často </w:t>
      </w:r>
      <w:r w:rsidR="00487433" w:rsidRPr="00293467">
        <w:rPr>
          <w:rFonts w:ascii="Times New Roman" w:hAnsi="Times New Roman" w:cs="Times New Roman"/>
          <w:sz w:val="28"/>
          <w:szCs w:val="28"/>
        </w:rPr>
        <w:t xml:space="preserve">upevnená v tom, čo je pre novú situáciu najlepšie a robte len to </w:t>
      </w:r>
      <w:r w:rsidR="008858DE" w:rsidRPr="00293467">
        <w:rPr>
          <w:rFonts w:ascii="Times New Roman" w:hAnsi="Times New Roman" w:cs="Times New Roman"/>
          <w:sz w:val="28"/>
          <w:szCs w:val="28"/>
        </w:rPr>
        <w:t>najvhodnejšie</w:t>
      </w:r>
      <w:r w:rsidR="00487433" w:rsidRPr="00293467">
        <w:rPr>
          <w:rFonts w:ascii="Times New Roman" w:hAnsi="Times New Roman" w:cs="Times New Roman"/>
          <w:sz w:val="28"/>
          <w:szCs w:val="28"/>
        </w:rPr>
        <w:t>, čo ste vždy robili</w:t>
      </w:r>
      <w:r w:rsidR="004F4E95" w:rsidRPr="00293467">
        <w:rPr>
          <w:rFonts w:ascii="Times New Roman" w:hAnsi="Times New Roman" w:cs="Times New Roman"/>
          <w:sz w:val="28"/>
          <w:szCs w:val="28"/>
        </w:rPr>
        <w:t xml:space="preserve"> a zbytok nechajte na nášho drahého Boha." (15)</w:t>
      </w:r>
    </w:p>
    <w:p w14:paraId="2DB956D6" w14:textId="77777777" w:rsidR="004F4E95" w:rsidRPr="00293467" w:rsidRDefault="004F4E95" w:rsidP="00F40167">
      <w:pPr>
        <w:jc w:val="both"/>
        <w:rPr>
          <w:rFonts w:ascii="Times New Roman" w:hAnsi="Times New Roman" w:cs="Times New Roman"/>
          <w:sz w:val="28"/>
          <w:szCs w:val="28"/>
        </w:rPr>
      </w:pPr>
    </w:p>
    <w:p w14:paraId="057F42AC" w14:textId="4C3AC4F0" w:rsidR="004F4E95" w:rsidRPr="00293467" w:rsidRDefault="002C330A" w:rsidP="00F40167">
      <w:pPr>
        <w:jc w:val="both"/>
        <w:rPr>
          <w:rFonts w:ascii="Times New Roman" w:hAnsi="Times New Roman" w:cs="Times New Roman"/>
          <w:b/>
          <w:sz w:val="28"/>
          <w:szCs w:val="28"/>
        </w:rPr>
      </w:pPr>
      <w:r w:rsidRPr="00293467">
        <w:rPr>
          <w:rFonts w:ascii="Times New Roman" w:hAnsi="Times New Roman" w:cs="Times New Roman"/>
          <w:b/>
          <w:sz w:val="28"/>
          <w:szCs w:val="28"/>
        </w:rPr>
        <w:t>PREMENA NA ODPUSTENIE</w:t>
      </w:r>
    </w:p>
    <w:p w14:paraId="450A1E89" w14:textId="77777777" w:rsidR="000931A2" w:rsidRPr="00293467" w:rsidRDefault="000931A2" w:rsidP="00F40167">
      <w:pPr>
        <w:jc w:val="both"/>
        <w:rPr>
          <w:rFonts w:ascii="Times New Roman" w:hAnsi="Times New Roman" w:cs="Times New Roman"/>
          <w:sz w:val="28"/>
          <w:szCs w:val="28"/>
        </w:rPr>
      </w:pPr>
    </w:p>
    <w:p w14:paraId="150789E9" w14:textId="68246493" w:rsidR="00166ECC" w:rsidRPr="00293467" w:rsidRDefault="00E20489" w:rsidP="00166ECC">
      <w:pPr>
        <w:jc w:val="both"/>
        <w:rPr>
          <w:rFonts w:ascii="Times New Roman" w:hAnsi="Times New Roman" w:cs="Times New Roman"/>
          <w:sz w:val="28"/>
          <w:szCs w:val="28"/>
        </w:rPr>
      </w:pPr>
      <w:r w:rsidRPr="00293467">
        <w:rPr>
          <w:rFonts w:ascii="Times New Roman" w:hAnsi="Times New Roman" w:cs="Times New Roman"/>
          <w:sz w:val="28"/>
          <w:szCs w:val="28"/>
        </w:rPr>
        <w:tab/>
      </w:r>
      <w:r w:rsidR="00A131C1" w:rsidRPr="00293467">
        <w:rPr>
          <w:rFonts w:ascii="Times New Roman" w:hAnsi="Times New Roman" w:cs="Times New Roman"/>
          <w:sz w:val="28"/>
          <w:szCs w:val="28"/>
        </w:rPr>
        <w:t>Pamäť, ako vieme, nemusí vždy priniesť príjemné spomienky. To nás môže veľmi zaťažovať</w:t>
      </w:r>
      <w:r w:rsidR="00A855D1" w:rsidRPr="00293467">
        <w:rPr>
          <w:rFonts w:ascii="Times New Roman" w:hAnsi="Times New Roman" w:cs="Times New Roman"/>
          <w:sz w:val="28"/>
          <w:szCs w:val="28"/>
        </w:rPr>
        <w:t>, dokonca až neznesiteľne.</w:t>
      </w:r>
      <w:r w:rsidR="00561180" w:rsidRPr="00293467">
        <w:rPr>
          <w:rFonts w:ascii="Times New Roman" w:hAnsi="Times New Roman" w:cs="Times New Roman"/>
          <w:sz w:val="28"/>
          <w:szCs w:val="28"/>
        </w:rPr>
        <w:t xml:space="preserve"> </w:t>
      </w:r>
      <w:r w:rsidR="00A855D1" w:rsidRPr="00293467">
        <w:rPr>
          <w:rFonts w:ascii="Times New Roman" w:hAnsi="Times New Roman" w:cs="Times New Roman"/>
          <w:sz w:val="28"/>
          <w:szCs w:val="28"/>
        </w:rPr>
        <w:t>V Alžbetinej pr</w:t>
      </w:r>
      <w:r w:rsidR="00F1683A" w:rsidRPr="00293467">
        <w:rPr>
          <w:rFonts w:ascii="Times New Roman" w:hAnsi="Times New Roman" w:cs="Times New Roman"/>
          <w:sz w:val="28"/>
          <w:szCs w:val="28"/>
        </w:rPr>
        <w:t xml:space="preserve">emene, ale i v našej, </w:t>
      </w:r>
      <w:r w:rsidR="00F80670" w:rsidRPr="00293467">
        <w:rPr>
          <w:rFonts w:ascii="Times New Roman" w:hAnsi="Times New Roman" w:cs="Times New Roman"/>
          <w:sz w:val="28"/>
          <w:szCs w:val="28"/>
        </w:rPr>
        <w:t xml:space="preserve">nás pamäť </w:t>
      </w:r>
      <w:r w:rsidR="00F1683A" w:rsidRPr="00293467">
        <w:rPr>
          <w:rFonts w:ascii="Times New Roman" w:hAnsi="Times New Roman" w:cs="Times New Roman"/>
          <w:sz w:val="28"/>
          <w:szCs w:val="28"/>
        </w:rPr>
        <w:t xml:space="preserve"> často vyzýva</w:t>
      </w:r>
      <w:r w:rsidR="00F80670" w:rsidRPr="00293467">
        <w:rPr>
          <w:rFonts w:ascii="Times New Roman" w:hAnsi="Times New Roman" w:cs="Times New Roman"/>
          <w:sz w:val="28"/>
          <w:szCs w:val="28"/>
        </w:rPr>
        <w:t>, aby sme sa jej</w:t>
      </w:r>
      <w:r w:rsidR="0005720F" w:rsidRPr="00293467">
        <w:rPr>
          <w:rFonts w:ascii="Times New Roman" w:hAnsi="Times New Roman" w:cs="Times New Roman"/>
          <w:sz w:val="28"/>
          <w:szCs w:val="28"/>
        </w:rPr>
        <w:t xml:space="preserve"> vzdali a v konečnom dôsledku odpustili.</w:t>
      </w:r>
      <w:r w:rsidR="00A27BCA" w:rsidRPr="00293467">
        <w:rPr>
          <w:rFonts w:ascii="Times New Roman" w:hAnsi="Times New Roman" w:cs="Times New Roman"/>
          <w:sz w:val="28"/>
          <w:szCs w:val="28"/>
        </w:rPr>
        <w:t xml:space="preserve"> V New Yorku v tieni bývalého Svetového obchodného centra stojí </w:t>
      </w:r>
      <w:r w:rsidR="00356B43" w:rsidRPr="00293467">
        <w:rPr>
          <w:rFonts w:ascii="Times New Roman" w:hAnsi="Times New Roman" w:cs="Times New Roman"/>
          <w:sz w:val="28"/>
          <w:szCs w:val="28"/>
        </w:rPr>
        <w:t xml:space="preserve">na Barclay Street </w:t>
      </w:r>
      <w:r w:rsidR="00A27BCA" w:rsidRPr="00293467">
        <w:rPr>
          <w:rFonts w:ascii="Times New Roman" w:hAnsi="Times New Roman" w:cs="Times New Roman"/>
          <w:sz w:val="28"/>
          <w:szCs w:val="28"/>
        </w:rPr>
        <w:t>katolícky kostol</w:t>
      </w:r>
      <w:r w:rsidR="00356B43" w:rsidRPr="00293467">
        <w:rPr>
          <w:rFonts w:ascii="Times New Roman" w:hAnsi="Times New Roman" w:cs="Times New Roman"/>
          <w:sz w:val="28"/>
          <w:szCs w:val="28"/>
        </w:rPr>
        <w:t xml:space="preserve"> Sv.</w:t>
      </w:r>
      <w:r w:rsidR="00D17971" w:rsidRPr="00293467">
        <w:rPr>
          <w:rFonts w:ascii="Times New Roman" w:hAnsi="Times New Roman" w:cs="Times New Roman"/>
          <w:sz w:val="28"/>
          <w:szCs w:val="28"/>
        </w:rPr>
        <w:t xml:space="preserve"> Petra, kde Alžbeta zložila Vyzna</w:t>
      </w:r>
      <w:r w:rsidR="00C03ECE" w:rsidRPr="00293467">
        <w:rPr>
          <w:rFonts w:ascii="Times New Roman" w:hAnsi="Times New Roman" w:cs="Times New Roman"/>
          <w:sz w:val="28"/>
          <w:szCs w:val="28"/>
        </w:rPr>
        <w:t xml:space="preserve">nie viery ako katolíčka, pristúpila k prvému svätému prijímaniu a bola </w:t>
      </w:r>
      <w:r w:rsidR="005430B4" w:rsidRPr="00293467">
        <w:rPr>
          <w:rFonts w:ascii="Times New Roman" w:hAnsi="Times New Roman" w:cs="Times New Roman"/>
          <w:sz w:val="28"/>
          <w:szCs w:val="28"/>
        </w:rPr>
        <w:t>birmovaná.</w:t>
      </w:r>
      <w:r w:rsidR="006B3608" w:rsidRPr="00293467">
        <w:rPr>
          <w:rFonts w:ascii="Times New Roman" w:hAnsi="Times New Roman" w:cs="Times New Roman"/>
          <w:sz w:val="28"/>
          <w:szCs w:val="28"/>
        </w:rPr>
        <w:t xml:space="preserve"> Budova kostola bola neskôr nahradená novou stavbou</w:t>
      </w:r>
      <w:r w:rsidR="00A00F96" w:rsidRPr="00293467">
        <w:rPr>
          <w:rFonts w:ascii="Times New Roman" w:hAnsi="Times New Roman" w:cs="Times New Roman"/>
          <w:sz w:val="28"/>
          <w:szCs w:val="28"/>
        </w:rPr>
        <w:t>, ale nad hlavným oltá</w:t>
      </w:r>
      <w:r w:rsidR="00A67155" w:rsidRPr="00293467">
        <w:rPr>
          <w:rFonts w:ascii="Times New Roman" w:hAnsi="Times New Roman" w:cs="Times New Roman"/>
          <w:sz w:val="28"/>
          <w:szCs w:val="28"/>
        </w:rPr>
        <w:t>rom stále visí obraz Ukrižovaného</w:t>
      </w:r>
      <w:r w:rsidR="00A00F96" w:rsidRPr="00293467">
        <w:rPr>
          <w:rFonts w:ascii="Times New Roman" w:hAnsi="Times New Roman" w:cs="Times New Roman"/>
          <w:sz w:val="28"/>
          <w:szCs w:val="28"/>
        </w:rPr>
        <w:t xml:space="preserve">, ktorý </w:t>
      </w:r>
      <w:r w:rsidR="004D4183" w:rsidRPr="00293467">
        <w:rPr>
          <w:rFonts w:ascii="Times New Roman" w:hAnsi="Times New Roman" w:cs="Times New Roman"/>
          <w:sz w:val="28"/>
          <w:szCs w:val="28"/>
        </w:rPr>
        <w:t>tak dobre poznala a milovala.</w:t>
      </w:r>
      <w:r w:rsidR="00F1683A" w:rsidRPr="00293467">
        <w:rPr>
          <w:rFonts w:ascii="Times New Roman" w:hAnsi="Times New Roman" w:cs="Times New Roman"/>
          <w:sz w:val="28"/>
          <w:szCs w:val="28"/>
        </w:rPr>
        <w:t xml:space="preserve"> </w:t>
      </w:r>
      <w:r w:rsidR="00A56205" w:rsidRPr="00293467">
        <w:rPr>
          <w:rFonts w:ascii="Times New Roman" w:hAnsi="Times New Roman" w:cs="Times New Roman"/>
          <w:sz w:val="28"/>
          <w:szCs w:val="28"/>
        </w:rPr>
        <w:t xml:space="preserve">Tu pred ukrižovaným Kristom </w:t>
      </w:r>
      <w:r w:rsidR="00942C19" w:rsidRPr="00293467">
        <w:rPr>
          <w:rFonts w:ascii="Times New Roman" w:hAnsi="Times New Roman" w:cs="Times New Roman"/>
          <w:sz w:val="28"/>
          <w:szCs w:val="28"/>
        </w:rPr>
        <w:t xml:space="preserve">sa často modlievala a tu musela vyliať svoju bolesť a zlosť </w:t>
      </w:r>
      <w:r w:rsidR="008B313F" w:rsidRPr="00293467">
        <w:rPr>
          <w:rFonts w:ascii="Times New Roman" w:hAnsi="Times New Roman" w:cs="Times New Roman"/>
          <w:sz w:val="28"/>
          <w:szCs w:val="28"/>
        </w:rPr>
        <w:t xml:space="preserve">na príbuzných a priateľov, ktorí ju odmietli, ohovárali, </w:t>
      </w:r>
      <w:r w:rsidR="0019757B" w:rsidRPr="00293467">
        <w:rPr>
          <w:rFonts w:ascii="Times New Roman" w:hAnsi="Times New Roman" w:cs="Times New Roman"/>
          <w:sz w:val="28"/>
          <w:szCs w:val="28"/>
        </w:rPr>
        <w:t>odstrihli ju od finančného zabezpečenia a ktorí ju prenasledovali kvôli jej rozhodnutiu stať sa katolíčkou</w:t>
      </w:r>
      <w:r w:rsidR="00F43533" w:rsidRPr="00293467">
        <w:rPr>
          <w:rFonts w:ascii="Times New Roman" w:hAnsi="Times New Roman" w:cs="Times New Roman"/>
          <w:sz w:val="28"/>
          <w:szCs w:val="28"/>
        </w:rPr>
        <w:t xml:space="preserve">. Tu musela uvažovať nad Ježišovými slovami, ktorý bol tak, ako ona </w:t>
      </w:r>
      <w:r w:rsidR="00B77F5F" w:rsidRPr="00293467">
        <w:rPr>
          <w:rFonts w:ascii="Times New Roman" w:hAnsi="Times New Roman" w:cs="Times New Roman"/>
          <w:sz w:val="28"/>
          <w:szCs w:val="28"/>
        </w:rPr>
        <w:t>nespravodlivo obvinený:" Otče odpusť im, lebo nevedia čo robia" (Luk23,34). Tu našla silu k odpusteniu.</w:t>
      </w:r>
      <w:r w:rsidR="00D72249" w:rsidRPr="00293467">
        <w:rPr>
          <w:rFonts w:ascii="Times New Roman" w:hAnsi="Times New Roman" w:cs="Times New Roman"/>
          <w:sz w:val="28"/>
          <w:szCs w:val="28"/>
        </w:rPr>
        <w:t xml:space="preserve"> Myšlienka na kríž jej udelila slobodu k životu</w:t>
      </w:r>
      <w:r w:rsidR="00A4237E" w:rsidRPr="00293467">
        <w:rPr>
          <w:rFonts w:ascii="Times New Roman" w:hAnsi="Times New Roman" w:cs="Times New Roman"/>
          <w:sz w:val="28"/>
          <w:szCs w:val="28"/>
        </w:rPr>
        <w:t>, odpúšťaniu, uschopnila ju ísť, ísť ďalej.</w:t>
      </w:r>
      <w:r w:rsidR="00E32AA5" w:rsidRPr="00293467">
        <w:rPr>
          <w:rFonts w:ascii="Times New Roman" w:hAnsi="Times New Roman" w:cs="Times New Roman"/>
          <w:sz w:val="28"/>
          <w:szCs w:val="28"/>
        </w:rPr>
        <w:t xml:space="preserve"> </w:t>
      </w:r>
      <w:r w:rsidR="00C81E00" w:rsidRPr="00293467">
        <w:rPr>
          <w:rFonts w:ascii="Times New Roman" w:hAnsi="Times New Roman" w:cs="Times New Roman"/>
          <w:sz w:val="28"/>
          <w:szCs w:val="28"/>
        </w:rPr>
        <w:t>"</w:t>
      </w:r>
      <w:r w:rsidR="00E32AA5" w:rsidRPr="00293467">
        <w:rPr>
          <w:rFonts w:ascii="Times New Roman" w:hAnsi="Times New Roman" w:cs="Times New Roman"/>
          <w:sz w:val="28"/>
          <w:szCs w:val="28"/>
        </w:rPr>
        <w:t xml:space="preserve">Kto </w:t>
      </w:r>
      <w:r w:rsidR="00E32AA5" w:rsidRPr="00293467">
        <w:rPr>
          <w:rFonts w:ascii="Times New Roman" w:hAnsi="Times New Roman" w:cs="Times New Roman"/>
          <w:sz w:val="28"/>
          <w:szCs w:val="28"/>
        </w:rPr>
        <w:lastRenderedPageBreak/>
        <w:t xml:space="preserve">môže zviazať dušu, </w:t>
      </w:r>
      <w:r w:rsidR="007C6A45" w:rsidRPr="00293467">
        <w:rPr>
          <w:rFonts w:ascii="Times New Roman" w:hAnsi="Times New Roman" w:cs="Times New Roman"/>
          <w:sz w:val="28"/>
          <w:szCs w:val="28"/>
        </w:rPr>
        <w:t xml:space="preserve">ktorú </w:t>
      </w:r>
      <w:r w:rsidR="00E32AA5" w:rsidRPr="00293467">
        <w:rPr>
          <w:rFonts w:ascii="Times New Roman" w:hAnsi="Times New Roman" w:cs="Times New Roman"/>
          <w:sz w:val="28"/>
          <w:szCs w:val="28"/>
        </w:rPr>
        <w:t>Boh oslob</w:t>
      </w:r>
      <w:r w:rsidR="00C81E00" w:rsidRPr="00293467">
        <w:rPr>
          <w:rFonts w:ascii="Times New Roman" w:hAnsi="Times New Roman" w:cs="Times New Roman"/>
          <w:sz w:val="28"/>
          <w:szCs w:val="28"/>
        </w:rPr>
        <w:t>odzuje?"</w:t>
      </w:r>
      <w:r w:rsidR="00D642A4" w:rsidRPr="00293467">
        <w:rPr>
          <w:rFonts w:ascii="Times New Roman" w:hAnsi="Times New Roman" w:cs="Times New Roman"/>
          <w:sz w:val="28"/>
          <w:szCs w:val="28"/>
        </w:rPr>
        <w:t>,</w:t>
      </w:r>
      <w:r w:rsidR="00C81E00" w:rsidRPr="00293467">
        <w:rPr>
          <w:rFonts w:ascii="Times New Roman" w:hAnsi="Times New Roman" w:cs="Times New Roman"/>
          <w:sz w:val="28"/>
          <w:szCs w:val="28"/>
        </w:rPr>
        <w:t xml:space="preserve"> (16)</w:t>
      </w:r>
      <w:r w:rsidR="00A47574" w:rsidRPr="00293467">
        <w:rPr>
          <w:rFonts w:ascii="Times New Roman" w:hAnsi="Times New Roman" w:cs="Times New Roman"/>
          <w:sz w:val="28"/>
          <w:szCs w:val="28"/>
        </w:rPr>
        <w:t xml:space="preserve"> napísala a odvolávala sa na prisľúbenie, že ako Ježiš, aj ona môže povstať k novému životu.</w:t>
      </w:r>
    </w:p>
    <w:p w14:paraId="2CE4FF57" w14:textId="6BFE7EB5" w:rsidR="00E20489" w:rsidRPr="00293467" w:rsidRDefault="00E20489" w:rsidP="00166ECC">
      <w:pPr>
        <w:jc w:val="both"/>
        <w:rPr>
          <w:rFonts w:ascii="Times New Roman" w:hAnsi="Times New Roman" w:cs="Times New Roman"/>
          <w:sz w:val="28"/>
          <w:szCs w:val="28"/>
        </w:rPr>
      </w:pPr>
      <w:r w:rsidRPr="00293467">
        <w:rPr>
          <w:rFonts w:ascii="Times New Roman" w:hAnsi="Times New Roman" w:cs="Times New Roman"/>
          <w:sz w:val="28"/>
          <w:szCs w:val="28"/>
        </w:rPr>
        <w:tab/>
      </w:r>
      <w:r w:rsidR="00D56536" w:rsidRPr="00293467">
        <w:rPr>
          <w:rFonts w:ascii="Times New Roman" w:hAnsi="Times New Roman" w:cs="Times New Roman"/>
          <w:sz w:val="28"/>
          <w:szCs w:val="28"/>
        </w:rPr>
        <w:t xml:space="preserve">Bývali aj iné okamihy bolesti a nepochopenia, veľa ďalších </w:t>
      </w:r>
      <w:r w:rsidR="00644066" w:rsidRPr="00293467">
        <w:rPr>
          <w:rFonts w:ascii="Times New Roman" w:hAnsi="Times New Roman" w:cs="Times New Roman"/>
          <w:sz w:val="28"/>
          <w:szCs w:val="28"/>
        </w:rPr>
        <w:t xml:space="preserve">nepredvídaných ťažkostí, ktoré mohli vyvolať </w:t>
      </w:r>
      <w:r w:rsidR="000A1620" w:rsidRPr="00293467">
        <w:rPr>
          <w:rFonts w:ascii="Times New Roman" w:hAnsi="Times New Roman" w:cs="Times New Roman"/>
          <w:sz w:val="28"/>
          <w:szCs w:val="28"/>
        </w:rPr>
        <w:t xml:space="preserve">jej emócie. </w:t>
      </w:r>
      <w:r w:rsidR="0066640E" w:rsidRPr="00293467">
        <w:rPr>
          <w:rFonts w:ascii="Times New Roman" w:hAnsi="Times New Roman" w:cs="Times New Roman"/>
          <w:sz w:val="28"/>
          <w:szCs w:val="28"/>
        </w:rPr>
        <w:t xml:space="preserve">Keď "príval spomienok" hrozil vyvolať bolestné </w:t>
      </w:r>
      <w:r w:rsidR="0018383F" w:rsidRPr="00293467">
        <w:rPr>
          <w:rFonts w:ascii="Times New Roman" w:hAnsi="Times New Roman" w:cs="Times New Roman"/>
          <w:sz w:val="28"/>
          <w:szCs w:val="28"/>
        </w:rPr>
        <w:t>city</w:t>
      </w:r>
      <w:r w:rsidR="00040E3C" w:rsidRPr="00293467">
        <w:rPr>
          <w:rFonts w:ascii="Times New Roman" w:hAnsi="Times New Roman" w:cs="Times New Roman"/>
          <w:sz w:val="28"/>
          <w:szCs w:val="28"/>
        </w:rPr>
        <w:t>, jej stratégia bola nasledovná</w:t>
      </w:r>
      <w:r w:rsidR="006C2E47" w:rsidRPr="00293467">
        <w:rPr>
          <w:rFonts w:ascii="Times New Roman" w:hAnsi="Times New Roman" w:cs="Times New Roman"/>
          <w:sz w:val="28"/>
          <w:szCs w:val="28"/>
        </w:rPr>
        <w:t>: " len krátko sa pozrieť, čo bolo</w:t>
      </w:r>
      <w:r w:rsidR="002A42C5" w:rsidRPr="00293467">
        <w:rPr>
          <w:rFonts w:ascii="Times New Roman" w:hAnsi="Times New Roman" w:cs="Times New Roman"/>
          <w:sz w:val="28"/>
          <w:szCs w:val="28"/>
        </w:rPr>
        <w:t xml:space="preserve"> . . . a pevne sa zahľadieť</w:t>
      </w:r>
      <w:r w:rsidR="007279FD" w:rsidRPr="00293467">
        <w:rPr>
          <w:rFonts w:ascii="Times New Roman" w:hAnsi="Times New Roman" w:cs="Times New Roman"/>
          <w:sz w:val="28"/>
          <w:szCs w:val="28"/>
        </w:rPr>
        <w:t xml:space="preserve"> dohora."</w:t>
      </w:r>
      <w:r w:rsidR="00C36CA6" w:rsidRPr="00293467">
        <w:rPr>
          <w:rFonts w:ascii="Times New Roman" w:hAnsi="Times New Roman" w:cs="Times New Roman"/>
          <w:sz w:val="28"/>
          <w:szCs w:val="28"/>
        </w:rPr>
        <w:t xml:space="preserve">(17) Neskôr v meditácii napísala: " Prijmi </w:t>
      </w:r>
      <w:r w:rsidR="00B5682D" w:rsidRPr="00293467">
        <w:rPr>
          <w:rFonts w:ascii="Times New Roman" w:hAnsi="Times New Roman" w:cs="Times New Roman"/>
          <w:sz w:val="28"/>
          <w:szCs w:val="28"/>
        </w:rPr>
        <w:t xml:space="preserve">pred Bohom </w:t>
      </w:r>
      <w:r w:rsidR="00C36CA6" w:rsidRPr="00293467">
        <w:rPr>
          <w:rFonts w:ascii="Times New Roman" w:hAnsi="Times New Roman" w:cs="Times New Roman"/>
          <w:sz w:val="28"/>
          <w:szCs w:val="28"/>
        </w:rPr>
        <w:t>do srdca tých, čo ti spôsoboli bolesť</w:t>
      </w:r>
      <w:r w:rsidR="00B5682D" w:rsidRPr="00293467">
        <w:rPr>
          <w:rFonts w:ascii="Times New Roman" w:hAnsi="Times New Roman" w:cs="Times New Roman"/>
          <w:sz w:val="28"/>
          <w:szCs w:val="28"/>
        </w:rPr>
        <w:t xml:space="preserve"> a mysli na ich čnosti, nie na ich chyby."(18) </w:t>
      </w:r>
      <w:r w:rsidR="00646490" w:rsidRPr="00293467">
        <w:rPr>
          <w:rFonts w:ascii="Times New Roman" w:hAnsi="Times New Roman" w:cs="Times New Roman"/>
          <w:sz w:val="28"/>
          <w:szCs w:val="28"/>
        </w:rPr>
        <w:t>Myslím, že Alžbeta by sa stotožňovala s dominikánkou</w:t>
      </w:r>
      <w:r w:rsidR="00D8633B" w:rsidRPr="00293467">
        <w:rPr>
          <w:rFonts w:ascii="Times New Roman" w:hAnsi="Times New Roman" w:cs="Times New Roman"/>
          <w:sz w:val="28"/>
          <w:szCs w:val="28"/>
        </w:rPr>
        <w:t xml:space="preserve"> Donna Markhamovou, našou súčasníčkou, ktorá hovorí:" </w:t>
      </w:r>
      <w:r w:rsidR="00546066" w:rsidRPr="00293467">
        <w:rPr>
          <w:rFonts w:ascii="Times New Roman" w:hAnsi="Times New Roman" w:cs="Times New Roman"/>
          <w:sz w:val="28"/>
          <w:szCs w:val="28"/>
        </w:rPr>
        <w:t xml:space="preserve">Pridám ešte k zbernému kontajneru globálnej zlosti alebo </w:t>
      </w:r>
      <w:r w:rsidR="00C228C5" w:rsidRPr="00293467">
        <w:rPr>
          <w:rFonts w:ascii="Times New Roman" w:hAnsi="Times New Roman" w:cs="Times New Roman"/>
          <w:sz w:val="28"/>
          <w:szCs w:val="28"/>
        </w:rPr>
        <w:t>som schopná premeniť svoju zlosť na súcit?"(19)</w:t>
      </w:r>
      <w:r w:rsidR="00093112" w:rsidRPr="00293467">
        <w:rPr>
          <w:rFonts w:ascii="Times New Roman" w:hAnsi="Times New Roman" w:cs="Times New Roman"/>
          <w:sz w:val="28"/>
          <w:szCs w:val="28"/>
        </w:rPr>
        <w:t xml:space="preserve"> Ak chcete zachovať otvorené dvere</w:t>
      </w:r>
      <w:r w:rsidR="00C91FA5" w:rsidRPr="00293467">
        <w:rPr>
          <w:rFonts w:ascii="Times New Roman" w:hAnsi="Times New Roman" w:cs="Times New Roman"/>
          <w:sz w:val="28"/>
          <w:szCs w:val="28"/>
        </w:rPr>
        <w:t xml:space="preserve"> pre tých s ktorými nesúhlasíte</w:t>
      </w:r>
      <w:r w:rsidR="00E86D45" w:rsidRPr="00293467">
        <w:rPr>
          <w:rFonts w:ascii="Times New Roman" w:hAnsi="Times New Roman" w:cs="Times New Roman"/>
          <w:sz w:val="28"/>
          <w:szCs w:val="28"/>
        </w:rPr>
        <w:t xml:space="preserve">, urobte prvý krok smerom k tým, ktorí nás urazili, </w:t>
      </w:r>
      <w:r w:rsidR="000475B1" w:rsidRPr="00293467">
        <w:rPr>
          <w:rFonts w:ascii="Times New Roman" w:hAnsi="Times New Roman" w:cs="Times New Roman"/>
          <w:sz w:val="28"/>
          <w:szCs w:val="28"/>
        </w:rPr>
        <w:t>podajme</w:t>
      </w:r>
      <w:r w:rsidR="00E86D45" w:rsidRPr="00293467">
        <w:rPr>
          <w:rFonts w:ascii="Times New Roman" w:hAnsi="Times New Roman" w:cs="Times New Roman"/>
          <w:sz w:val="28"/>
          <w:szCs w:val="28"/>
        </w:rPr>
        <w:t xml:space="preserve"> ruky</w:t>
      </w:r>
      <w:r w:rsidR="00225B01" w:rsidRPr="00293467">
        <w:rPr>
          <w:rFonts w:ascii="Times New Roman" w:hAnsi="Times New Roman" w:cs="Times New Roman"/>
          <w:sz w:val="28"/>
          <w:szCs w:val="28"/>
        </w:rPr>
        <w:t xml:space="preserve"> a </w:t>
      </w:r>
      <w:r w:rsidR="003C4ECC" w:rsidRPr="00293467">
        <w:rPr>
          <w:rFonts w:ascii="Times New Roman" w:hAnsi="Times New Roman" w:cs="Times New Roman"/>
          <w:sz w:val="28"/>
          <w:szCs w:val="28"/>
        </w:rPr>
        <w:t>neodvracajme</w:t>
      </w:r>
      <w:r w:rsidR="00225B01" w:rsidRPr="00293467">
        <w:rPr>
          <w:rFonts w:ascii="Times New Roman" w:hAnsi="Times New Roman" w:cs="Times New Roman"/>
          <w:sz w:val="28"/>
          <w:szCs w:val="28"/>
        </w:rPr>
        <w:t xml:space="preserve"> sa od tých, ktorí o nás tvrdo hovorili a to</w:t>
      </w:r>
      <w:r w:rsidR="003C4ECC" w:rsidRPr="00293467">
        <w:rPr>
          <w:rFonts w:ascii="Times New Roman" w:hAnsi="Times New Roman" w:cs="Times New Roman"/>
          <w:sz w:val="28"/>
          <w:szCs w:val="28"/>
        </w:rPr>
        <w:t>to</w:t>
      </w:r>
      <w:r w:rsidR="000475B1" w:rsidRPr="00293467">
        <w:rPr>
          <w:rFonts w:ascii="Times New Roman" w:hAnsi="Times New Roman" w:cs="Times New Roman"/>
          <w:sz w:val="28"/>
          <w:szCs w:val="28"/>
        </w:rPr>
        <w:t xml:space="preserve"> robme</w:t>
      </w:r>
      <w:r w:rsidR="00225B01" w:rsidRPr="00293467">
        <w:rPr>
          <w:rFonts w:ascii="Times New Roman" w:hAnsi="Times New Roman" w:cs="Times New Roman"/>
          <w:sz w:val="28"/>
          <w:szCs w:val="28"/>
        </w:rPr>
        <w:t xml:space="preserve"> znova a znova, sedemdesiat</w:t>
      </w:r>
      <w:r w:rsidR="00413173" w:rsidRPr="00293467">
        <w:rPr>
          <w:rFonts w:ascii="Times New Roman" w:hAnsi="Times New Roman" w:cs="Times New Roman"/>
          <w:sz w:val="28"/>
          <w:szCs w:val="28"/>
        </w:rPr>
        <w:t xml:space="preserve">krát sedem ráz a to </w:t>
      </w:r>
      <w:r w:rsidR="00DE2CB6" w:rsidRPr="00293467">
        <w:rPr>
          <w:rFonts w:ascii="Times New Roman" w:hAnsi="Times New Roman" w:cs="Times New Roman"/>
          <w:sz w:val="28"/>
          <w:szCs w:val="28"/>
        </w:rPr>
        <w:t>s vľúdnosťou odpúšťania - to sú gestá, naplnené Duchom. Sú to úkony</w:t>
      </w:r>
      <w:r w:rsidR="00B37A56" w:rsidRPr="00293467">
        <w:rPr>
          <w:rFonts w:ascii="Times New Roman" w:hAnsi="Times New Roman" w:cs="Times New Roman"/>
          <w:sz w:val="28"/>
          <w:szCs w:val="28"/>
        </w:rPr>
        <w:t xml:space="preserve"> </w:t>
      </w:r>
      <w:r w:rsidR="00F17071" w:rsidRPr="00293467">
        <w:rPr>
          <w:rFonts w:ascii="Times New Roman" w:hAnsi="Times New Roman" w:cs="Times New Roman"/>
          <w:sz w:val="28"/>
          <w:szCs w:val="28"/>
        </w:rPr>
        <w:t>jednak prorocké a jednak aj úkony vyháňania démonov.</w:t>
      </w:r>
      <w:r w:rsidR="006A7B39" w:rsidRPr="00293467">
        <w:rPr>
          <w:rFonts w:ascii="Times New Roman" w:hAnsi="Times New Roman" w:cs="Times New Roman"/>
          <w:sz w:val="28"/>
          <w:szCs w:val="28"/>
        </w:rPr>
        <w:t xml:space="preserve"> ( Aby ste vedeli</w:t>
      </w:r>
      <w:r w:rsidR="00296E39" w:rsidRPr="00293467">
        <w:rPr>
          <w:rFonts w:ascii="Times New Roman" w:hAnsi="Times New Roman" w:cs="Times New Roman"/>
          <w:sz w:val="28"/>
          <w:szCs w:val="28"/>
        </w:rPr>
        <w:t>, ja verím, že v žiadnom prípade to nemyslím ako obhajobu</w:t>
      </w:r>
      <w:r w:rsidR="00877F66" w:rsidRPr="00293467">
        <w:rPr>
          <w:rFonts w:ascii="Times New Roman" w:hAnsi="Times New Roman" w:cs="Times New Roman"/>
          <w:sz w:val="28"/>
          <w:szCs w:val="28"/>
        </w:rPr>
        <w:t xml:space="preserve"> tolerovať zneužívania alebo nespravodlivosť.)</w:t>
      </w:r>
    </w:p>
    <w:p w14:paraId="0E289F9E" w14:textId="48EB412E" w:rsidR="008923D0" w:rsidRPr="00293467" w:rsidRDefault="008923D0" w:rsidP="00166ECC">
      <w:pPr>
        <w:jc w:val="both"/>
        <w:rPr>
          <w:rFonts w:ascii="Times New Roman" w:hAnsi="Times New Roman" w:cs="Times New Roman"/>
          <w:sz w:val="28"/>
          <w:szCs w:val="28"/>
        </w:rPr>
      </w:pPr>
      <w:r w:rsidRPr="00293467">
        <w:rPr>
          <w:rFonts w:ascii="Times New Roman" w:hAnsi="Times New Roman" w:cs="Times New Roman"/>
          <w:sz w:val="28"/>
          <w:szCs w:val="28"/>
        </w:rPr>
        <w:tab/>
        <w:t>Alžbetin príbeh nám pripomína</w:t>
      </w:r>
      <w:r w:rsidR="00DC79A2" w:rsidRPr="00293467">
        <w:rPr>
          <w:rFonts w:ascii="Times New Roman" w:hAnsi="Times New Roman" w:cs="Times New Roman"/>
          <w:sz w:val="28"/>
          <w:szCs w:val="28"/>
        </w:rPr>
        <w:t>, že čím bližšie budeme stáť pri Kríži</w:t>
      </w:r>
      <w:r w:rsidR="00812959" w:rsidRPr="00293467">
        <w:rPr>
          <w:rFonts w:ascii="Times New Roman" w:hAnsi="Times New Roman" w:cs="Times New Roman"/>
          <w:sz w:val="28"/>
          <w:szCs w:val="28"/>
        </w:rPr>
        <w:t>, tým viac vstúpime do tajomstva, ktoré voláme "veľkonočné."</w:t>
      </w:r>
      <w:r w:rsidR="00CE0CDD" w:rsidRPr="00293467">
        <w:rPr>
          <w:rFonts w:ascii="Times New Roman" w:hAnsi="Times New Roman" w:cs="Times New Roman"/>
          <w:sz w:val="28"/>
          <w:szCs w:val="28"/>
        </w:rPr>
        <w:t xml:space="preserve"> Kríž nás posúva zo seba k slobode, k odpusteniu, k sebadarovaniu.</w:t>
      </w:r>
      <w:r w:rsidR="006663A5" w:rsidRPr="00293467">
        <w:rPr>
          <w:rFonts w:ascii="Times New Roman" w:hAnsi="Times New Roman" w:cs="Times New Roman"/>
          <w:sz w:val="28"/>
          <w:szCs w:val="28"/>
        </w:rPr>
        <w:t xml:space="preserve"> To nás privádza na nové miesto, odkiaľ nielenže vidíme veci inak</w:t>
      </w:r>
      <w:r w:rsidR="0038253E" w:rsidRPr="00293467">
        <w:rPr>
          <w:rFonts w:ascii="Times New Roman" w:hAnsi="Times New Roman" w:cs="Times New Roman"/>
          <w:sz w:val="28"/>
          <w:szCs w:val="28"/>
        </w:rPr>
        <w:t>, ale sme schopní</w:t>
      </w:r>
      <w:r w:rsidR="00107D52" w:rsidRPr="00293467">
        <w:rPr>
          <w:rFonts w:ascii="Times New Roman" w:hAnsi="Times New Roman" w:cs="Times New Roman"/>
          <w:sz w:val="28"/>
          <w:szCs w:val="28"/>
        </w:rPr>
        <w:t xml:space="preserve"> rozhodnúť sa konať radikálne zmenenými spôsobmi.</w:t>
      </w:r>
      <w:r w:rsidR="000043B1" w:rsidRPr="00293467">
        <w:rPr>
          <w:rFonts w:ascii="Times New Roman" w:hAnsi="Times New Roman" w:cs="Times New Roman"/>
          <w:sz w:val="28"/>
          <w:szCs w:val="28"/>
        </w:rPr>
        <w:t xml:space="preserve"> Vo všetkých tvrdých a hluchých miestach, ktoré pamäť</w:t>
      </w:r>
      <w:r w:rsidR="00671D66" w:rsidRPr="00293467">
        <w:rPr>
          <w:rFonts w:ascii="Times New Roman" w:hAnsi="Times New Roman" w:cs="Times New Roman"/>
          <w:sz w:val="28"/>
          <w:szCs w:val="28"/>
        </w:rPr>
        <w:t xml:space="preserve"> odkryla, rovnako ako vo chvíľach radosti a krásy, Alžbeta zistila, že Boh vytvára priestor pre niečo nové</w:t>
      </w:r>
      <w:r w:rsidR="00310DBB" w:rsidRPr="00293467">
        <w:rPr>
          <w:rFonts w:ascii="Times New Roman" w:hAnsi="Times New Roman" w:cs="Times New Roman"/>
          <w:sz w:val="28"/>
          <w:szCs w:val="28"/>
        </w:rPr>
        <w:t xml:space="preserve">. Duch skutočne v nej zasial </w:t>
      </w:r>
      <w:r w:rsidR="00080534" w:rsidRPr="00293467">
        <w:rPr>
          <w:rFonts w:ascii="Times New Roman" w:hAnsi="Times New Roman" w:cs="Times New Roman"/>
          <w:sz w:val="28"/>
          <w:szCs w:val="28"/>
        </w:rPr>
        <w:t>zrná premeny.</w:t>
      </w:r>
    </w:p>
    <w:p w14:paraId="12CA9377" w14:textId="77777777" w:rsidR="00DE52ED" w:rsidRPr="00293467" w:rsidRDefault="00DE52ED" w:rsidP="00166ECC">
      <w:pPr>
        <w:jc w:val="both"/>
        <w:rPr>
          <w:rFonts w:ascii="Times New Roman" w:hAnsi="Times New Roman" w:cs="Times New Roman"/>
          <w:sz w:val="28"/>
          <w:szCs w:val="28"/>
        </w:rPr>
      </w:pPr>
    </w:p>
    <w:p w14:paraId="0087F93A" w14:textId="4DD2AF6F" w:rsidR="00DE52ED" w:rsidRPr="00293467" w:rsidRDefault="006F3281" w:rsidP="00166ECC">
      <w:pPr>
        <w:jc w:val="both"/>
        <w:rPr>
          <w:rFonts w:ascii="Times New Roman" w:hAnsi="Times New Roman" w:cs="Times New Roman"/>
          <w:b/>
          <w:sz w:val="28"/>
          <w:szCs w:val="28"/>
        </w:rPr>
      </w:pPr>
      <w:r w:rsidRPr="00293467">
        <w:rPr>
          <w:rFonts w:ascii="Times New Roman" w:hAnsi="Times New Roman" w:cs="Times New Roman"/>
          <w:b/>
          <w:sz w:val="28"/>
          <w:szCs w:val="28"/>
        </w:rPr>
        <w:t>ČASŤ II</w:t>
      </w:r>
      <w:r w:rsidR="00E2757B" w:rsidRPr="00293467">
        <w:rPr>
          <w:rFonts w:ascii="Times New Roman" w:hAnsi="Times New Roman" w:cs="Times New Roman"/>
          <w:b/>
          <w:sz w:val="28"/>
          <w:szCs w:val="28"/>
        </w:rPr>
        <w:t>.</w:t>
      </w:r>
    </w:p>
    <w:p w14:paraId="2704C5FA" w14:textId="77777777" w:rsidR="00A00BE6" w:rsidRPr="00293467" w:rsidRDefault="00A00BE6" w:rsidP="00166ECC">
      <w:pPr>
        <w:jc w:val="both"/>
        <w:rPr>
          <w:rFonts w:ascii="Times New Roman" w:hAnsi="Times New Roman" w:cs="Times New Roman"/>
          <w:sz w:val="28"/>
          <w:szCs w:val="28"/>
        </w:rPr>
      </w:pPr>
    </w:p>
    <w:p w14:paraId="7D2BD90A" w14:textId="7F5A8473" w:rsidR="00A00BE6" w:rsidRPr="00293467" w:rsidRDefault="00322357" w:rsidP="00166ECC">
      <w:pPr>
        <w:jc w:val="both"/>
        <w:rPr>
          <w:rFonts w:ascii="Times New Roman" w:hAnsi="Times New Roman" w:cs="Times New Roman"/>
          <w:b/>
          <w:sz w:val="28"/>
          <w:szCs w:val="28"/>
        </w:rPr>
      </w:pPr>
      <w:r w:rsidRPr="00293467">
        <w:rPr>
          <w:rFonts w:ascii="Times New Roman" w:hAnsi="Times New Roman" w:cs="Times New Roman"/>
          <w:b/>
          <w:sz w:val="28"/>
          <w:szCs w:val="28"/>
        </w:rPr>
        <w:t>Sila nádeje, premenenej na tvorivého ducha</w:t>
      </w:r>
    </w:p>
    <w:p w14:paraId="3193C73A" w14:textId="77777777" w:rsidR="00973FED" w:rsidRPr="00293467" w:rsidRDefault="00973FED" w:rsidP="00166ECC">
      <w:pPr>
        <w:jc w:val="both"/>
        <w:rPr>
          <w:rFonts w:ascii="Times New Roman" w:hAnsi="Times New Roman" w:cs="Times New Roman"/>
          <w:sz w:val="28"/>
          <w:szCs w:val="28"/>
        </w:rPr>
      </w:pPr>
    </w:p>
    <w:p w14:paraId="0D4ED5EA" w14:textId="5A1FD43B" w:rsidR="00973FED" w:rsidRPr="00293467" w:rsidRDefault="00973FED" w:rsidP="00166ECC">
      <w:pPr>
        <w:jc w:val="both"/>
        <w:rPr>
          <w:rFonts w:ascii="Times New Roman" w:hAnsi="Times New Roman" w:cs="Times New Roman"/>
          <w:sz w:val="28"/>
          <w:szCs w:val="28"/>
        </w:rPr>
      </w:pPr>
      <w:r w:rsidRPr="00293467">
        <w:rPr>
          <w:rFonts w:ascii="Times New Roman" w:hAnsi="Times New Roman" w:cs="Times New Roman"/>
          <w:sz w:val="28"/>
          <w:szCs w:val="28"/>
        </w:rPr>
        <w:tab/>
        <w:t xml:space="preserve">Niektorí ľudia sú narodení s darom </w:t>
      </w:r>
      <w:r w:rsidR="007E6ADF" w:rsidRPr="00293467">
        <w:rPr>
          <w:rFonts w:ascii="Times New Roman" w:hAnsi="Times New Roman" w:cs="Times New Roman"/>
          <w:sz w:val="28"/>
          <w:szCs w:val="28"/>
        </w:rPr>
        <w:t>vidieť pohár napoly plný. Alžbeta Setonová mi pripadá ako typ človeka</w:t>
      </w:r>
      <w:r w:rsidR="00126970" w:rsidRPr="00293467">
        <w:rPr>
          <w:rFonts w:ascii="Times New Roman" w:hAnsi="Times New Roman" w:cs="Times New Roman"/>
          <w:sz w:val="28"/>
          <w:szCs w:val="28"/>
        </w:rPr>
        <w:t>, ktorý dúfa temperamentom. Ako</w:t>
      </w:r>
      <w:r w:rsidR="00D51C19" w:rsidRPr="00293467">
        <w:rPr>
          <w:rFonts w:ascii="Times New Roman" w:hAnsi="Times New Roman" w:cs="Times New Roman"/>
          <w:sz w:val="28"/>
          <w:szCs w:val="28"/>
        </w:rPr>
        <w:t xml:space="preserve"> sa manželove obchody </w:t>
      </w:r>
      <w:r w:rsidR="00956FEE" w:rsidRPr="00293467">
        <w:rPr>
          <w:rFonts w:ascii="Times New Roman" w:hAnsi="Times New Roman" w:cs="Times New Roman"/>
          <w:sz w:val="28"/>
          <w:szCs w:val="28"/>
        </w:rPr>
        <w:t xml:space="preserve">koncom </w:t>
      </w:r>
      <w:r w:rsidR="00AE2666" w:rsidRPr="00293467">
        <w:rPr>
          <w:rFonts w:ascii="Times New Roman" w:hAnsi="Times New Roman" w:cs="Times New Roman"/>
          <w:sz w:val="28"/>
          <w:szCs w:val="28"/>
        </w:rPr>
        <w:t>18. stor. dostávali do vážnych ťažkostí</w:t>
      </w:r>
      <w:r w:rsidR="00780466" w:rsidRPr="00293467">
        <w:rPr>
          <w:rFonts w:ascii="Times New Roman" w:hAnsi="Times New Roman" w:cs="Times New Roman"/>
          <w:sz w:val="28"/>
          <w:szCs w:val="28"/>
        </w:rPr>
        <w:t>, svojej švagrine Rebeke povedala:" Nádej musí ísť s nami</w:t>
      </w:r>
      <w:r w:rsidR="00D6243F" w:rsidRPr="00293467">
        <w:rPr>
          <w:rFonts w:ascii="Times New Roman" w:hAnsi="Times New Roman" w:cs="Times New Roman"/>
          <w:sz w:val="28"/>
          <w:szCs w:val="28"/>
        </w:rPr>
        <w:t xml:space="preserve"> a úč</w:t>
      </w:r>
      <w:r w:rsidR="00496899" w:rsidRPr="00293467">
        <w:rPr>
          <w:rFonts w:ascii="Times New Roman" w:hAnsi="Times New Roman" w:cs="Times New Roman"/>
          <w:sz w:val="28"/>
          <w:szCs w:val="28"/>
        </w:rPr>
        <w:t>i</w:t>
      </w:r>
      <w:r w:rsidR="00D6243F" w:rsidRPr="00293467">
        <w:rPr>
          <w:rFonts w:ascii="Times New Roman" w:hAnsi="Times New Roman" w:cs="Times New Roman"/>
          <w:sz w:val="28"/>
          <w:szCs w:val="28"/>
        </w:rPr>
        <w:t xml:space="preserve">nkovať, aby sa srdcia a šťastie </w:t>
      </w:r>
      <w:r w:rsidR="004257FC" w:rsidRPr="00293467">
        <w:rPr>
          <w:rFonts w:ascii="Times New Roman" w:hAnsi="Times New Roman" w:cs="Times New Roman"/>
          <w:sz w:val="28"/>
          <w:szCs w:val="28"/>
        </w:rPr>
        <w:t xml:space="preserve">spolu neutopili." </w:t>
      </w:r>
      <w:r w:rsidR="00CF5E40" w:rsidRPr="00293467">
        <w:rPr>
          <w:rFonts w:ascii="Times New Roman" w:hAnsi="Times New Roman" w:cs="Times New Roman"/>
          <w:sz w:val="28"/>
          <w:szCs w:val="28"/>
        </w:rPr>
        <w:t>(20) Začiatkom roka 1808</w:t>
      </w:r>
      <w:r w:rsidR="00DF4706" w:rsidRPr="00293467">
        <w:rPr>
          <w:rFonts w:ascii="Times New Roman" w:hAnsi="Times New Roman" w:cs="Times New Roman"/>
          <w:sz w:val="28"/>
          <w:szCs w:val="28"/>
        </w:rPr>
        <w:t xml:space="preserve"> ako vdova, ktorej zostalo len niekoľko priat</w:t>
      </w:r>
      <w:r w:rsidR="00D43AF7" w:rsidRPr="00293467">
        <w:rPr>
          <w:rFonts w:ascii="Times New Roman" w:hAnsi="Times New Roman" w:cs="Times New Roman"/>
          <w:sz w:val="28"/>
          <w:szCs w:val="28"/>
        </w:rPr>
        <w:t>eľov a skromné zdroje odhodlane napísala: "</w:t>
      </w:r>
      <w:r w:rsidR="004948AC" w:rsidRPr="00293467">
        <w:rPr>
          <w:rFonts w:ascii="Times New Roman" w:hAnsi="Times New Roman" w:cs="Times New Roman"/>
          <w:sz w:val="28"/>
          <w:szCs w:val="28"/>
        </w:rPr>
        <w:t xml:space="preserve"> Existuje pre nás niečo vzácnejšie, ako nádej?" (21)</w:t>
      </w:r>
      <w:r w:rsidR="002707E5" w:rsidRPr="00293467">
        <w:rPr>
          <w:rFonts w:ascii="Times New Roman" w:hAnsi="Times New Roman" w:cs="Times New Roman"/>
          <w:sz w:val="28"/>
          <w:szCs w:val="28"/>
        </w:rPr>
        <w:t xml:space="preserve"> Nádej je iný názov pre </w:t>
      </w:r>
      <w:r w:rsidR="00CE45CF" w:rsidRPr="00293467">
        <w:rPr>
          <w:rFonts w:ascii="Times New Roman" w:hAnsi="Times New Roman" w:cs="Times New Roman"/>
          <w:sz w:val="28"/>
          <w:szCs w:val="28"/>
        </w:rPr>
        <w:t xml:space="preserve">"ešte-nie", </w:t>
      </w:r>
      <w:r w:rsidR="00FA0A16" w:rsidRPr="00293467">
        <w:rPr>
          <w:rFonts w:ascii="Times New Roman" w:hAnsi="Times New Roman" w:cs="Times New Roman"/>
          <w:sz w:val="28"/>
          <w:szCs w:val="28"/>
        </w:rPr>
        <w:t>miesto, kde sa pevne držíme prisľúbenia bez toho, aby sme videli jeho napĺňanie</w:t>
      </w:r>
      <w:r w:rsidR="004C1E2E" w:rsidRPr="00293467">
        <w:rPr>
          <w:rFonts w:ascii="Times New Roman" w:hAnsi="Times New Roman" w:cs="Times New Roman"/>
          <w:sz w:val="28"/>
          <w:szCs w:val="28"/>
        </w:rPr>
        <w:t xml:space="preserve">. (A nie je to miesto, na ktorom prežívame väčšinu času?) Český spisovateľ a štátnik </w:t>
      </w:r>
      <w:r w:rsidR="006D3ACF" w:rsidRPr="00293467">
        <w:rPr>
          <w:rFonts w:ascii="Times New Roman" w:hAnsi="Times New Roman" w:cs="Times New Roman"/>
          <w:sz w:val="28"/>
          <w:szCs w:val="28"/>
        </w:rPr>
        <w:t xml:space="preserve">Václav Havel píše: " Nádej... nie je presvedčenie, že </w:t>
      </w:r>
      <w:r w:rsidR="00A4476E" w:rsidRPr="00293467">
        <w:rPr>
          <w:rFonts w:ascii="Times New Roman" w:hAnsi="Times New Roman" w:cs="Times New Roman"/>
          <w:sz w:val="28"/>
          <w:szCs w:val="28"/>
        </w:rPr>
        <w:t>niečo sa na dobré obráti, ale istota</w:t>
      </w:r>
      <w:r w:rsidR="00B532E3" w:rsidRPr="00293467">
        <w:rPr>
          <w:rFonts w:ascii="Times New Roman" w:hAnsi="Times New Roman" w:cs="Times New Roman"/>
          <w:sz w:val="28"/>
          <w:szCs w:val="28"/>
        </w:rPr>
        <w:t>, že niečo má zmysel</w:t>
      </w:r>
      <w:r w:rsidR="00822577" w:rsidRPr="00293467">
        <w:rPr>
          <w:rFonts w:ascii="Times New Roman" w:hAnsi="Times New Roman" w:cs="Times New Roman"/>
          <w:sz w:val="28"/>
          <w:szCs w:val="28"/>
        </w:rPr>
        <w:t xml:space="preserve"> bez ohľadu na to, ako to </w:t>
      </w:r>
      <w:r w:rsidR="00822577" w:rsidRPr="00293467">
        <w:rPr>
          <w:rFonts w:ascii="Times New Roman" w:hAnsi="Times New Roman" w:cs="Times New Roman"/>
          <w:sz w:val="28"/>
          <w:szCs w:val="28"/>
        </w:rPr>
        <w:lastRenderedPageBreak/>
        <w:t>dopa</w:t>
      </w:r>
      <w:r w:rsidR="005C76E9" w:rsidRPr="00293467">
        <w:rPr>
          <w:rFonts w:ascii="Times New Roman" w:hAnsi="Times New Roman" w:cs="Times New Roman"/>
          <w:sz w:val="28"/>
          <w:szCs w:val="28"/>
        </w:rPr>
        <w:t>dne."(22) "Náde</w:t>
      </w:r>
      <w:r w:rsidR="00822577" w:rsidRPr="00293467">
        <w:rPr>
          <w:rFonts w:ascii="Times New Roman" w:hAnsi="Times New Roman" w:cs="Times New Roman"/>
          <w:sz w:val="28"/>
          <w:szCs w:val="28"/>
        </w:rPr>
        <w:t>j,</w:t>
      </w:r>
      <w:r w:rsidR="005C76E9" w:rsidRPr="00293467">
        <w:rPr>
          <w:rFonts w:ascii="Times New Roman" w:hAnsi="Times New Roman" w:cs="Times New Roman"/>
          <w:sz w:val="28"/>
          <w:szCs w:val="28"/>
        </w:rPr>
        <w:t>"</w:t>
      </w:r>
      <w:r w:rsidR="00822577" w:rsidRPr="00293467">
        <w:rPr>
          <w:rFonts w:ascii="Times New Roman" w:hAnsi="Times New Roman" w:cs="Times New Roman"/>
          <w:sz w:val="28"/>
          <w:szCs w:val="28"/>
        </w:rPr>
        <w:t xml:space="preserve"> hovorí teologička Sestra Elizabeth Johnson</w:t>
      </w:r>
      <w:r w:rsidR="005C76E9" w:rsidRPr="00293467">
        <w:rPr>
          <w:rFonts w:ascii="Times New Roman" w:hAnsi="Times New Roman" w:cs="Times New Roman"/>
          <w:sz w:val="28"/>
          <w:szCs w:val="28"/>
        </w:rPr>
        <w:t>ová, " je viera</w:t>
      </w:r>
      <w:r w:rsidR="008B35BC" w:rsidRPr="00293467">
        <w:rPr>
          <w:rFonts w:ascii="Times New Roman" w:hAnsi="Times New Roman" w:cs="Times New Roman"/>
          <w:sz w:val="28"/>
          <w:szCs w:val="28"/>
        </w:rPr>
        <w:t xml:space="preserve"> v živého Boha</w:t>
      </w:r>
      <w:r w:rsidR="00341ED4" w:rsidRPr="00293467">
        <w:rPr>
          <w:rFonts w:ascii="Times New Roman" w:hAnsi="Times New Roman" w:cs="Times New Roman"/>
          <w:sz w:val="28"/>
          <w:szCs w:val="28"/>
        </w:rPr>
        <w:t>, nesúca jeho radikálne závery. Je to viera v Stvoriteľa</w:t>
      </w:r>
      <w:r w:rsidR="00CA24FE" w:rsidRPr="00293467">
        <w:rPr>
          <w:rFonts w:ascii="Times New Roman" w:hAnsi="Times New Roman" w:cs="Times New Roman"/>
          <w:sz w:val="28"/>
          <w:szCs w:val="28"/>
        </w:rPr>
        <w:t>, ktorá</w:t>
      </w:r>
      <w:r w:rsidR="00522222" w:rsidRPr="00293467">
        <w:rPr>
          <w:rFonts w:ascii="Times New Roman" w:hAnsi="Times New Roman" w:cs="Times New Roman"/>
          <w:sz w:val="28"/>
          <w:szCs w:val="28"/>
        </w:rPr>
        <w:t xml:space="preserve"> sa nezastaví na polceste</w:t>
      </w:r>
      <w:r w:rsidR="00CA24FE" w:rsidRPr="00293467">
        <w:rPr>
          <w:rFonts w:ascii="Times New Roman" w:hAnsi="Times New Roman" w:cs="Times New Roman"/>
          <w:sz w:val="28"/>
          <w:szCs w:val="28"/>
        </w:rPr>
        <w:t xml:space="preserve">, ale </w:t>
      </w:r>
      <w:r w:rsidR="00845357" w:rsidRPr="00293467">
        <w:rPr>
          <w:rFonts w:ascii="Times New Roman" w:hAnsi="Times New Roman" w:cs="Times New Roman"/>
          <w:sz w:val="28"/>
          <w:szCs w:val="28"/>
        </w:rPr>
        <w:t>dôsledne sleduje cestu až na koniec, dôverujúc, že Boh, ktorý má prvé slovo</w:t>
      </w:r>
      <w:r w:rsidR="00F46ECB" w:rsidRPr="00293467">
        <w:rPr>
          <w:rFonts w:ascii="Times New Roman" w:hAnsi="Times New Roman" w:cs="Times New Roman"/>
          <w:sz w:val="28"/>
          <w:szCs w:val="28"/>
        </w:rPr>
        <w:t xml:space="preserve"> bude mať aj posledné</w:t>
      </w:r>
      <w:r w:rsidR="00C20262" w:rsidRPr="00293467">
        <w:rPr>
          <w:rFonts w:ascii="Times New Roman" w:hAnsi="Times New Roman" w:cs="Times New Roman"/>
          <w:sz w:val="28"/>
          <w:szCs w:val="28"/>
        </w:rPr>
        <w:t xml:space="preserve"> a je to to isté slovo: nech je tu život."(23)</w:t>
      </w:r>
      <w:r w:rsidR="00C000C5" w:rsidRPr="00293467">
        <w:rPr>
          <w:rFonts w:ascii="Times New Roman" w:hAnsi="Times New Roman" w:cs="Times New Roman"/>
          <w:sz w:val="28"/>
          <w:szCs w:val="28"/>
        </w:rPr>
        <w:t xml:space="preserve"> Alžbeta Setonová</w:t>
      </w:r>
      <w:r w:rsidR="00123E9E" w:rsidRPr="00293467">
        <w:rPr>
          <w:rFonts w:ascii="Times New Roman" w:hAnsi="Times New Roman" w:cs="Times New Roman"/>
          <w:sz w:val="28"/>
          <w:szCs w:val="28"/>
        </w:rPr>
        <w:t xml:space="preserve"> </w:t>
      </w:r>
      <w:r w:rsidR="00AA62F7" w:rsidRPr="00293467">
        <w:rPr>
          <w:rFonts w:ascii="Times New Roman" w:hAnsi="Times New Roman" w:cs="Times New Roman"/>
          <w:sz w:val="28"/>
          <w:szCs w:val="28"/>
        </w:rPr>
        <w:t>poukazuje na</w:t>
      </w:r>
      <w:r w:rsidR="00123E9E" w:rsidRPr="00293467">
        <w:rPr>
          <w:rFonts w:ascii="Times New Roman" w:hAnsi="Times New Roman" w:cs="Times New Roman"/>
          <w:sz w:val="28"/>
          <w:szCs w:val="28"/>
        </w:rPr>
        <w:t xml:space="preserve"> explicitné zameranie na Boha</w:t>
      </w:r>
      <w:r w:rsidR="000058FF" w:rsidRPr="00293467">
        <w:rPr>
          <w:rFonts w:ascii="Times New Roman" w:hAnsi="Times New Roman" w:cs="Times New Roman"/>
          <w:sz w:val="28"/>
          <w:szCs w:val="28"/>
        </w:rPr>
        <w:t>, ktorý má posledné slovo</w:t>
      </w:r>
      <w:r w:rsidR="00DF54CA" w:rsidRPr="00293467">
        <w:rPr>
          <w:rFonts w:ascii="Times New Roman" w:hAnsi="Times New Roman" w:cs="Times New Roman"/>
          <w:sz w:val="28"/>
          <w:szCs w:val="28"/>
        </w:rPr>
        <w:t xml:space="preserve"> - nech je tu život</w:t>
      </w:r>
      <w:r w:rsidR="00E47A6F" w:rsidRPr="00293467">
        <w:rPr>
          <w:rFonts w:ascii="Times New Roman" w:hAnsi="Times New Roman" w:cs="Times New Roman"/>
          <w:sz w:val="28"/>
          <w:szCs w:val="28"/>
        </w:rPr>
        <w:t xml:space="preserve"> - na Boha, ktorý </w:t>
      </w:r>
      <w:r w:rsidR="007C6786" w:rsidRPr="00293467">
        <w:rPr>
          <w:rFonts w:ascii="Times New Roman" w:hAnsi="Times New Roman" w:cs="Times New Roman"/>
          <w:sz w:val="28"/>
          <w:szCs w:val="28"/>
        </w:rPr>
        <w:t xml:space="preserve">je dôvodom nádeje, na Boha, ktorý ešte </w:t>
      </w:r>
      <w:r w:rsidR="00CC4DAE" w:rsidRPr="00293467">
        <w:rPr>
          <w:rFonts w:ascii="Times New Roman" w:hAnsi="Times New Roman" w:cs="Times New Roman"/>
          <w:sz w:val="28"/>
          <w:szCs w:val="28"/>
        </w:rPr>
        <w:t>nie je hot</w:t>
      </w:r>
      <w:r w:rsidR="000A2ACA" w:rsidRPr="00293467">
        <w:rPr>
          <w:rFonts w:ascii="Times New Roman" w:hAnsi="Times New Roman" w:cs="Times New Roman"/>
          <w:sz w:val="28"/>
          <w:szCs w:val="28"/>
        </w:rPr>
        <w:t>o</w:t>
      </w:r>
      <w:r w:rsidR="00CC4DAE" w:rsidRPr="00293467">
        <w:rPr>
          <w:rFonts w:ascii="Times New Roman" w:hAnsi="Times New Roman" w:cs="Times New Roman"/>
          <w:sz w:val="28"/>
          <w:szCs w:val="28"/>
        </w:rPr>
        <w:t>vý so stvorením, na Boha, ktorý</w:t>
      </w:r>
      <w:r w:rsidR="00361264" w:rsidRPr="00293467">
        <w:rPr>
          <w:rFonts w:ascii="Times New Roman" w:hAnsi="Times New Roman" w:cs="Times New Roman"/>
          <w:sz w:val="28"/>
          <w:szCs w:val="28"/>
        </w:rPr>
        <w:t xml:space="preserve"> </w:t>
      </w:r>
      <w:r w:rsidR="000A2ACA" w:rsidRPr="00293467">
        <w:rPr>
          <w:rFonts w:ascii="Times New Roman" w:hAnsi="Times New Roman" w:cs="Times New Roman"/>
          <w:sz w:val="28"/>
          <w:szCs w:val="28"/>
        </w:rPr>
        <w:t>z budúcnosti prichádza na st</w:t>
      </w:r>
      <w:r w:rsidR="0007267B" w:rsidRPr="00293467">
        <w:rPr>
          <w:rFonts w:ascii="Times New Roman" w:hAnsi="Times New Roman" w:cs="Times New Roman"/>
          <w:sz w:val="28"/>
          <w:szCs w:val="28"/>
        </w:rPr>
        <w:t>r</w:t>
      </w:r>
      <w:r w:rsidR="000A2ACA" w:rsidRPr="00293467">
        <w:rPr>
          <w:rFonts w:ascii="Times New Roman" w:hAnsi="Times New Roman" w:cs="Times New Roman"/>
          <w:sz w:val="28"/>
          <w:szCs w:val="28"/>
        </w:rPr>
        <w:t>e</w:t>
      </w:r>
      <w:r w:rsidR="0007267B" w:rsidRPr="00293467">
        <w:rPr>
          <w:rFonts w:ascii="Times New Roman" w:hAnsi="Times New Roman" w:cs="Times New Roman"/>
          <w:sz w:val="28"/>
          <w:szCs w:val="28"/>
        </w:rPr>
        <w:t>tnutie s nami</w:t>
      </w:r>
      <w:r w:rsidR="00DF6DA3" w:rsidRPr="00293467">
        <w:rPr>
          <w:rFonts w:ascii="Times New Roman" w:hAnsi="Times New Roman" w:cs="Times New Roman"/>
          <w:sz w:val="28"/>
          <w:szCs w:val="28"/>
        </w:rPr>
        <w:t xml:space="preserve">, ktorému budúcnosť patrí, ktorý </w:t>
      </w:r>
      <w:r w:rsidR="00C877AE" w:rsidRPr="00293467">
        <w:rPr>
          <w:rFonts w:ascii="Times New Roman" w:hAnsi="Times New Roman" w:cs="Times New Roman"/>
          <w:sz w:val="28"/>
          <w:szCs w:val="28"/>
        </w:rPr>
        <w:t>sľubuje a tvorí premenu</w:t>
      </w:r>
      <w:r w:rsidR="00C74752" w:rsidRPr="00293467">
        <w:rPr>
          <w:rFonts w:ascii="Times New Roman" w:hAnsi="Times New Roman" w:cs="Times New Roman"/>
          <w:sz w:val="28"/>
          <w:szCs w:val="28"/>
        </w:rPr>
        <w:t>, činiac z nás úplne nové stvorenie. Viera v takéhoto Boha</w:t>
      </w:r>
      <w:r w:rsidR="00C72C90" w:rsidRPr="00293467">
        <w:rPr>
          <w:rFonts w:ascii="Times New Roman" w:hAnsi="Times New Roman" w:cs="Times New Roman"/>
          <w:sz w:val="28"/>
          <w:szCs w:val="28"/>
        </w:rPr>
        <w:t xml:space="preserve"> prezieravej starostlivosti</w:t>
      </w:r>
      <w:r w:rsidR="00445F89" w:rsidRPr="00293467">
        <w:rPr>
          <w:rFonts w:ascii="Times New Roman" w:hAnsi="Times New Roman" w:cs="Times New Roman"/>
          <w:sz w:val="28"/>
          <w:szCs w:val="28"/>
        </w:rPr>
        <w:t xml:space="preserve"> sa stala Alžbetinou celoživotnou praxou.</w:t>
      </w:r>
      <w:r w:rsidR="0016669E" w:rsidRPr="00293467">
        <w:rPr>
          <w:rFonts w:ascii="Times New Roman" w:hAnsi="Times New Roman" w:cs="Times New Roman"/>
          <w:sz w:val="28"/>
          <w:szCs w:val="28"/>
        </w:rPr>
        <w:t xml:space="preserve"> Stavala na čnosti - sila nádeje. </w:t>
      </w:r>
      <w:r w:rsidR="00377424" w:rsidRPr="00293467">
        <w:rPr>
          <w:rFonts w:ascii="Times New Roman" w:hAnsi="Times New Roman" w:cs="Times New Roman"/>
          <w:sz w:val="28"/>
          <w:szCs w:val="28"/>
        </w:rPr>
        <w:t>Verila, že Boh, ktorý jú viedol cez zelené pastviny</w:t>
      </w:r>
      <w:r w:rsidR="003A5F26" w:rsidRPr="00293467">
        <w:rPr>
          <w:rFonts w:ascii="Times New Roman" w:hAnsi="Times New Roman" w:cs="Times New Roman"/>
          <w:sz w:val="28"/>
          <w:szCs w:val="28"/>
        </w:rPr>
        <w:t xml:space="preserve"> a temné údolia života, ju bude stále bezpečne viesť</w:t>
      </w:r>
      <w:r w:rsidR="005C76E9" w:rsidRPr="00293467">
        <w:rPr>
          <w:rFonts w:ascii="Times New Roman" w:hAnsi="Times New Roman" w:cs="Times New Roman"/>
          <w:sz w:val="28"/>
          <w:szCs w:val="28"/>
        </w:rPr>
        <w:t xml:space="preserve"> </w:t>
      </w:r>
      <w:r w:rsidR="0011755D" w:rsidRPr="00293467">
        <w:rPr>
          <w:rFonts w:ascii="Times New Roman" w:hAnsi="Times New Roman" w:cs="Times New Roman"/>
          <w:sz w:val="28"/>
          <w:szCs w:val="28"/>
        </w:rPr>
        <w:t xml:space="preserve">aj cez neistú budúcnosť. " Boh </w:t>
      </w:r>
      <w:r w:rsidR="009D0E93" w:rsidRPr="00293467">
        <w:rPr>
          <w:rFonts w:ascii="Times New Roman" w:hAnsi="Times New Roman" w:cs="Times New Roman"/>
          <w:sz w:val="28"/>
          <w:szCs w:val="28"/>
        </w:rPr>
        <w:t>sa postará</w:t>
      </w:r>
      <w:r w:rsidR="00DE19AC" w:rsidRPr="00293467">
        <w:rPr>
          <w:rFonts w:ascii="Times New Roman" w:hAnsi="Times New Roman" w:cs="Times New Roman"/>
          <w:sz w:val="28"/>
          <w:szCs w:val="28"/>
        </w:rPr>
        <w:t>, že všetka moja útecha</w:t>
      </w:r>
      <w:r w:rsidR="00FA5686" w:rsidRPr="00293467">
        <w:rPr>
          <w:rFonts w:ascii="Times New Roman" w:hAnsi="Times New Roman" w:cs="Times New Roman"/>
          <w:sz w:val="28"/>
          <w:szCs w:val="28"/>
        </w:rPr>
        <w:t xml:space="preserve"> nikdy v jeho prozreteľnosti nezlyhá."(24)</w:t>
      </w:r>
    </w:p>
    <w:p w14:paraId="7D8AF76E" w14:textId="02267322" w:rsidR="00403341" w:rsidRPr="00293467" w:rsidRDefault="00403341" w:rsidP="00166ECC">
      <w:pPr>
        <w:jc w:val="both"/>
        <w:rPr>
          <w:rFonts w:ascii="Times New Roman" w:hAnsi="Times New Roman" w:cs="Times New Roman"/>
          <w:sz w:val="28"/>
          <w:szCs w:val="28"/>
        </w:rPr>
      </w:pPr>
      <w:r w:rsidRPr="00293467">
        <w:rPr>
          <w:rFonts w:ascii="Times New Roman" w:hAnsi="Times New Roman" w:cs="Times New Roman"/>
          <w:sz w:val="28"/>
          <w:szCs w:val="28"/>
        </w:rPr>
        <w:t>Pravdepodobne najväčšou skúškou Alžbetinej nádeje</w:t>
      </w:r>
      <w:r w:rsidR="006E2937" w:rsidRPr="00293467">
        <w:rPr>
          <w:rFonts w:ascii="Times New Roman" w:hAnsi="Times New Roman" w:cs="Times New Roman"/>
          <w:sz w:val="28"/>
          <w:szCs w:val="28"/>
        </w:rPr>
        <w:t xml:space="preserve"> bola cesta, ktorú podnikla v októbri 1803. </w:t>
      </w:r>
      <w:r w:rsidR="00AB275B" w:rsidRPr="00293467">
        <w:rPr>
          <w:rFonts w:ascii="Times New Roman" w:hAnsi="Times New Roman" w:cs="Times New Roman"/>
          <w:sz w:val="28"/>
          <w:szCs w:val="28"/>
        </w:rPr>
        <w:t>S osemročnou dcérou Annou Máriou a so svojím manželom</w:t>
      </w:r>
      <w:r w:rsidR="00744A3A" w:rsidRPr="00293467">
        <w:rPr>
          <w:rFonts w:ascii="Times New Roman" w:hAnsi="Times New Roman" w:cs="Times New Roman"/>
          <w:sz w:val="28"/>
          <w:szCs w:val="28"/>
        </w:rPr>
        <w:t xml:space="preserve"> sa vydali na plavbu do Talianska</w:t>
      </w:r>
      <w:r w:rsidR="00855D3F" w:rsidRPr="00293467">
        <w:rPr>
          <w:rFonts w:ascii="Times New Roman" w:hAnsi="Times New Roman" w:cs="Times New Roman"/>
          <w:sz w:val="28"/>
          <w:szCs w:val="28"/>
        </w:rPr>
        <w:t xml:space="preserve"> v nádeji, že sa tam obnoví </w:t>
      </w:r>
      <w:r w:rsidR="001C0EBF" w:rsidRPr="00293467">
        <w:rPr>
          <w:rFonts w:ascii="Times New Roman" w:hAnsi="Times New Roman" w:cs="Times New Roman"/>
          <w:sz w:val="28"/>
          <w:szCs w:val="28"/>
        </w:rPr>
        <w:t>zničené manželovo zdravie.</w:t>
      </w:r>
      <w:r w:rsidR="000E43BE" w:rsidRPr="00293467">
        <w:rPr>
          <w:rFonts w:ascii="Times New Roman" w:hAnsi="Times New Roman" w:cs="Times New Roman"/>
          <w:sz w:val="28"/>
          <w:szCs w:val="28"/>
        </w:rPr>
        <w:t xml:space="preserve"> Bol to nanajvýš beznádejný ťah.</w:t>
      </w:r>
      <w:r w:rsidR="00C44639" w:rsidRPr="00293467">
        <w:rPr>
          <w:rFonts w:ascii="Times New Roman" w:hAnsi="Times New Roman" w:cs="Times New Roman"/>
          <w:sz w:val="28"/>
          <w:szCs w:val="28"/>
        </w:rPr>
        <w:t xml:space="preserve"> Alžbeta sa držala nádeje ako záchranného pásu. V polovici cesty oceán</w:t>
      </w:r>
      <w:r w:rsidR="00053511" w:rsidRPr="00293467">
        <w:rPr>
          <w:rFonts w:ascii="Times New Roman" w:hAnsi="Times New Roman" w:cs="Times New Roman"/>
          <w:sz w:val="28"/>
          <w:szCs w:val="28"/>
        </w:rPr>
        <w:t xml:space="preserve">om napísala priateľke, že </w:t>
      </w:r>
      <w:r w:rsidR="00733623" w:rsidRPr="00293467">
        <w:rPr>
          <w:rFonts w:ascii="Times New Roman" w:hAnsi="Times New Roman" w:cs="Times New Roman"/>
          <w:sz w:val="28"/>
          <w:szCs w:val="28"/>
        </w:rPr>
        <w:t>ne</w:t>
      </w:r>
      <w:r w:rsidR="00053511" w:rsidRPr="00293467">
        <w:rPr>
          <w:rFonts w:ascii="Times New Roman" w:hAnsi="Times New Roman" w:cs="Times New Roman"/>
          <w:sz w:val="28"/>
          <w:szCs w:val="28"/>
        </w:rPr>
        <w:t>mala</w:t>
      </w:r>
      <w:r w:rsidR="00733623" w:rsidRPr="00293467">
        <w:rPr>
          <w:rFonts w:ascii="Times New Roman" w:hAnsi="Times New Roman" w:cs="Times New Roman"/>
          <w:sz w:val="28"/>
          <w:szCs w:val="28"/>
        </w:rPr>
        <w:t xml:space="preserve"> "</w:t>
      </w:r>
      <w:r w:rsidR="004B3A4D" w:rsidRPr="00293467">
        <w:rPr>
          <w:rFonts w:ascii="Times New Roman" w:hAnsi="Times New Roman" w:cs="Times New Roman"/>
          <w:sz w:val="28"/>
          <w:szCs w:val="28"/>
        </w:rPr>
        <w:t xml:space="preserve"> ani jeden </w:t>
      </w:r>
      <w:r w:rsidR="003E7FCA" w:rsidRPr="00293467">
        <w:rPr>
          <w:rFonts w:ascii="Times New Roman" w:hAnsi="Times New Roman" w:cs="Times New Roman"/>
          <w:sz w:val="28"/>
          <w:szCs w:val="28"/>
        </w:rPr>
        <w:t>boj</w:t>
      </w:r>
      <w:r w:rsidR="004B3A4D" w:rsidRPr="00293467">
        <w:rPr>
          <w:rFonts w:ascii="Times New Roman" w:hAnsi="Times New Roman" w:cs="Times New Roman"/>
          <w:sz w:val="28"/>
          <w:szCs w:val="28"/>
        </w:rPr>
        <w:t xml:space="preserve"> alebo </w:t>
      </w:r>
      <w:r w:rsidR="003E7FCA" w:rsidRPr="00293467">
        <w:rPr>
          <w:rFonts w:ascii="Times New Roman" w:hAnsi="Times New Roman" w:cs="Times New Roman"/>
          <w:sz w:val="28"/>
          <w:szCs w:val="28"/>
        </w:rPr>
        <w:t xml:space="preserve">skľúčenú </w:t>
      </w:r>
      <w:r w:rsidR="004B3A4D" w:rsidRPr="00293467">
        <w:rPr>
          <w:rFonts w:ascii="Times New Roman" w:hAnsi="Times New Roman" w:cs="Times New Roman"/>
          <w:sz w:val="28"/>
          <w:szCs w:val="28"/>
        </w:rPr>
        <w:t>myšlienku</w:t>
      </w:r>
      <w:r w:rsidR="003E7FCA" w:rsidRPr="00293467">
        <w:rPr>
          <w:rFonts w:ascii="Times New Roman" w:hAnsi="Times New Roman" w:cs="Times New Roman"/>
          <w:sz w:val="28"/>
          <w:szCs w:val="28"/>
        </w:rPr>
        <w:t xml:space="preserve"> zápasiť</w:t>
      </w:r>
      <w:r w:rsidR="00764EE6" w:rsidRPr="00293467">
        <w:rPr>
          <w:rFonts w:ascii="Times New Roman" w:hAnsi="Times New Roman" w:cs="Times New Roman"/>
          <w:sz w:val="28"/>
          <w:szCs w:val="28"/>
        </w:rPr>
        <w:t xml:space="preserve"> s . . . </w:t>
      </w:r>
      <w:r w:rsidR="007F607D" w:rsidRPr="00293467">
        <w:rPr>
          <w:rFonts w:ascii="Times New Roman" w:hAnsi="Times New Roman" w:cs="Times New Roman"/>
          <w:sz w:val="28"/>
          <w:szCs w:val="28"/>
        </w:rPr>
        <w:t>dôvera</w:t>
      </w:r>
      <w:r w:rsidR="00CA4FF2" w:rsidRPr="00293467">
        <w:rPr>
          <w:rFonts w:ascii="Times New Roman" w:hAnsi="Times New Roman" w:cs="Times New Roman"/>
          <w:sz w:val="28"/>
          <w:szCs w:val="28"/>
        </w:rPr>
        <w:t xml:space="preserve"> v Nádej</w:t>
      </w:r>
      <w:r w:rsidR="00BA6E85" w:rsidRPr="00293467">
        <w:rPr>
          <w:rFonts w:ascii="Times New Roman" w:hAnsi="Times New Roman" w:cs="Times New Roman"/>
          <w:sz w:val="28"/>
          <w:szCs w:val="28"/>
        </w:rPr>
        <w:t xml:space="preserve"> a utešujúci Pokoj sprevádzali moju</w:t>
      </w:r>
      <w:r w:rsidR="00BB515E" w:rsidRPr="00293467">
        <w:rPr>
          <w:rFonts w:ascii="Times New Roman" w:hAnsi="Times New Roman" w:cs="Times New Roman"/>
          <w:sz w:val="28"/>
          <w:szCs w:val="28"/>
        </w:rPr>
        <w:t xml:space="preserve"> cestu cez búrky a nebezpečnstvá, ktoré musia </w:t>
      </w:r>
      <w:r w:rsidR="00217E9F" w:rsidRPr="00293467">
        <w:rPr>
          <w:rFonts w:ascii="Times New Roman" w:hAnsi="Times New Roman" w:cs="Times New Roman"/>
          <w:sz w:val="28"/>
          <w:szCs w:val="28"/>
        </w:rPr>
        <w:t>byť hrozné pre Dušu, ktorej Skalou nie je Kristus." (25)</w:t>
      </w:r>
      <w:r w:rsidR="00B95356" w:rsidRPr="00293467">
        <w:rPr>
          <w:rFonts w:ascii="Times New Roman" w:hAnsi="Times New Roman" w:cs="Times New Roman"/>
          <w:sz w:val="28"/>
          <w:szCs w:val="28"/>
        </w:rPr>
        <w:t xml:space="preserve"> </w:t>
      </w:r>
      <w:r w:rsidR="00047446" w:rsidRPr="00293467">
        <w:rPr>
          <w:rFonts w:ascii="Times New Roman" w:hAnsi="Times New Roman" w:cs="Times New Roman"/>
          <w:sz w:val="28"/>
          <w:szCs w:val="28"/>
        </w:rPr>
        <w:t>Keď zakotvili v prístave Livorno, boli privítaní chladnými správami</w:t>
      </w:r>
      <w:r w:rsidR="00AF21D4" w:rsidRPr="00293467">
        <w:rPr>
          <w:rFonts w:ascii="Times New Roman" w:hAnsi="Times New Roman" w:cs="Times New Roman"/>
          <w:sz w:val="28"/>
          <w:szCs w:val="28"/>
        </w:rPr>
        <w:t>, že loď mohla priniesť z New Yorku žltú zimnicu</w:t>
      </w:r>
      <w:r w:rsidR="008E1F39" w:rsidRPr="00293467">
        <w:rPr>
          <w:rFonts w:ascii="Times New Roman" w:hAnsi="Times New Roman" w:cs="Times New Roman"/>
          <w:sz w:val="28"/>
          <w:szCs w:val="28"/>
        </w:rPr>
        <w:t>, tak cestujúci museli stráviť mesiac v karanténe, studenom</w:t>
      </w:r>
      <w:r w:rsidR="00EC4837" w:rsidRPr="00293467">
        <w:rPr>
          <w:rFonts w:ascii="Times New Roman" w:hAnsi="Times New Roman" w:cs="Times New Roman"/>
          <w:sz w:val="28"/>
          <w:szCs w:val="28"/>
        </w:rPr>
        <w:t xml:space="preserve"> a vlhkom kamennom väzení.</w:t>
      </w:r>
      <w:r w:rsidR="00477FE6" w:rsidRPr="00293467">
        <w:rPr>
          <w:rFonts w:ascii="Times New Roman" w:hAnsi="Times New Roman" w:cs="Times New Roman"/>
          <w:sz w:val="28"/>
          <w:szCs w:val="28"/>
        </w:rPr>
        <w:t xml:space="preserve"> Denník, do ktorého si Alžbeta počas pobytu v Taliansku zapisovala</w:t>
      </w:r>
      <w:r w:rsidR="00790460" w:rsidRPr="00293467">
        <w:rPr>
          <w:rFonts w:ascii="Times New Roman" w:hAnsi="Times New Roman" w:cs="Times New Roman"/>
          <w:sz w:val="28"/>
          <w:szCs w:val="28"/>
        </w:rPr>
        <w:t xml:space="preserve"> je duchovná klasika</w:t>
      </w:r>
      <w:r w:rsidR="008729F9" w:rsidRPr="00293467">
        <w:rPr>
          <w:rFonts w:ascii="Times New Roman" w:hAnsi="Times New Roman" w:cs="Times New Roman"/>
          <w:sz w:val="28"/>
          <w:szCs w:val="28"/>
        </w:rPr>
        <w:t>, ktorá sa radí k zápiskom z väzenia Dietricha</w:t>
      </w:r>
      <w:r w:rsidR="00EF2095" w:rsidRPr="00293467">
        <w:rPr>
          <w:rFonts w:ascii="Times New Roman" w:hAnsi="Times New Roman" w:cs="Times New Roman"/>
          <w:sz w:val="28"/>
          <w:szCs w:val="28"/>
        </w:rPr>
        <w:t xml:space="preserve"> Bonhoeffera, Etty Hillesum</w:t>
      </w:r>
      <w:r w:rsidR="006848E3" w:rsidRPr="00293467">
        <w:rPr>
          <w:rFonts w:ascii="Times New Roman" w:hAnsi="Times New Roman" w:cs="Times New Roman"/>
          <w:sz w:val="28"/>
          <w:szCs w:val="28"/>
        </w:rPr>
        <w:t>ovej</w:t>
      </w:r>
      <w:r w:rsidR="00EF2095" w:rsidRPr="00293467">
        <w:rPr>
          <w:rFonts w:ascii="Times New Roman" w:hAnsi="Times New Roman" w:cs="Times New Roman"/>
          <w:sz w:val="28"/>
          <w:szCs w:val="28"/>
        </w:rPr>
        <w:t>, Dr. Martina Luthera Kinga.</w:t>
      </w:r>
    </w:p>
    <w:p w14:paraId="4FF77503" w14:textId="1F151648" w:rsidR="00FE2A77" w:rsidRPr="00293467" w:rsidRDefault="00A30D23" w:rsidP="00166ECC">
      <w:pPr>
        <w:jc w:val="both"/>
        <w:rPr>
          <w:rFonts w:ascii="Times New Roman" w:hAnsi="Times New Roman" w:cs="Times New Roman"/>
          <w:sz w:val="28"/>
          <w:szCs w:val="28"/>
        </w:rPr>
      </w:pPr>
      <w:r w:rsidRPr="00293467">
        <w:rPr>
          <w:rFonts w:ascii="Times New Roman" w:hAnsi="Times New Roman" w:cs="Times New Roman"/>
          <w:sz w:val="28"/>
          <w:szCs w:val="28"/>
        </w:rPr>
        <w:t>Uprostred skúšok</w:t>
      </w:r>
      <w:r w:rsidR="00D86FA9" w:rsidRPr="00293467">
        <w:rPr>
          <w:rFonts w:ascii="Times New Roman" w:hAnsi="Times New Roman" w:cs="Times New Roman"/>
          <w:sz w:val="28"/>
          <w:szCs w:val="28"/>
        </w:rPr>
        <w:t>, ktorých bolo až príliš mnoho</w:t>
      </w:r>
      <w:r w:rsidR="00105B20" w:rsidRPr="00293467">
        <w:rPr>
          <w:rFonts w:ascii="Times New Roman" w:hAnsi="Times New Roman" w:cs="Times New Roman"/>
          <w:sz w:val="28"/>
          <w:szCs w:val="28"/>
        </w:rPr>
        <w:t xml:space="preserve"> na nesenie</w:t>
      </w:r>
    </w:p>
    <w:p w14:paraId="3B476558" w14:textId="54548943" w:rsidR="00A30D23" w:rsidRPr="00293467" w:rsidRDefault="00F46562" w:rsidP="00166ECC">
      <w:pPr>
        <w:jc w:val="both"/>
        <w:rPr>
          <w:rFonts w:ascii="Times New Roman" w:hAnsi="Times New Roman" w:cs="Times New Roman"/>
          <w:sz w:val="28"/>
          <w:szCs w:val="28"/>
        </w:rPr>
      </w:pPr>
      <w:r w:rsidRPr="00293467">
        <w:rPr>
          <w:rFonts w:ascii="Times New Roman" w:hAnsi="Times New Roman" w:cs="Times New Roman"/>
          <w:sz w:val="28"/>
          <w:szCs w:val="28"/>
        </w:rPr>
        <w:t xml:space="preserve"> včítane smrti jej manžela, jej denník </w:t>
      </w:r>
      <w:r w:rsidR="00E63192" w:rsidRPr="00293467">
        <w:rPr>
          <w:rFonts w:ascii="Times New Roman" w:hAnsi="Times New Roman" w:cs="Times New Roman"/>
          <w:sz w:val="28"/>
          <w:szCs w:val="28"/>
        </w:rPr>
        <w:t xml:space="preserve">odkrýva </w:t>
      </w:r>
      <w:r w:rsidR="00B840A5" w:rsidRPr="00293467">
        <w:rPr>
          <w:rFonts w:ascii="Times New Roman" w:hAnsi="Times New Roman" w:cs="Times New Roman"/>
          <w:sz w:val="28"/>
          <w:szCs w:val="28"/>
        </w:rPr>
        <w:t>veľkú a ohromujúcu nádej</w:t>
      </w:r>
      <w:r w:rsidR="003308C0" w:rsidRPr="00293467">
        <w:rPr>
          <w:rFonts w:ascii="Times New Roman" w:hAnsi="Times New Roman" w:cs="Times New Roman"/>
          <w:sz w:val="28"/>
          <w:szCs w:val="28"/>
        </w:rPr>
        <w:t>, ktorá nás napĺňa úžasom.</w:t>
      </w:r>
      <w:r w:rsidR="00B840A5" w:rsidRPr="00293467">
        <w:rPr>
          <w:rFonts w:ascii="Times New Roman" w:hAnsi="Times New Roman" w:cs="Times New Roman"/>
          <w:sz w:val="28"/>
          <w:szCs w:val="28"/>
        </w:rPr>
        <w:t xml:space="preserve"> </w:t>
      </w:r>
      <w:r w:rsidR="00E42D79" w:rsidRPr="00293467">
        <w:rPr>
          <w:rFonts w:ascii="Times New Roman" w:hAnsi="Times New Roman" w:cs="Times New Roman"/>
          <w:sz w:val="28"/>
          <w:szCs w:val="28"/>
        </w:rPr>
        <w:t xml:space="preserve">Čítanie </w:t>
      </w:r>
      <w:r w:rsidR="00C9453E" w:rsidRPr="00293467">
        <w:rPr>
          <w:rFonts w:ascii="Times New Roman" w:hAnsi="Times New Roman" w:cs="Times New Roman"/>
          <w:sz w:val="28"/>
          <w:szCs w:val="28"/>
        </w:rPr>
        <w:t xml:space="preserve">Písma </w:t>
      </w:r>
      <w:r w:rsidR="00E42D79" w:rsidRPr="00293467">
        <w:rPr>
          <w:rFonts w:ascii="Times New Roman" w:hAnsi="Times New Roman" w:cs="Times New Roman"/>
          <w:sz w:val="28"/>
          <w:szCs w:val="28"/>
        </w:rPr>
        <w:t>a uvažovanie</w:t>
      </w:r>
      <w:r w:rsidR="00C9453E" w:rsidRPr="00293467">
        <w:rPr>
          <w:rFonts w:ascii="Times New Roman" w:hAnsi="Times New Roman" w:cs="Times New Roman"/>
          <w:sz w:val="28"/>
          <w:szCs w:val="28"/>
        </w:rPr>
        <w:t xml:space="preserve"> nad ním ju nesmierne utešovalo</w:t>
      </w:r>
      <w:r w:rsidR="00E74A62" w:rsidRPr="00293467">
        <w:rPr>
          <w:rFonts w:ascii="Times New Roman" w:hAnsi="Times New Roman" w:cs="Times New Roman"/>
          <w:sz w:val="28"/>
          <w:szCs w:val="28"/>
        </w:rPr>
        <w:t>; napísala, že počúvať hlas</w:t>
      </w:r>
      <w:r w:rsidR="00E42D79" w:rsidRPr="00293467">
        <w:rPr>
          <w:rFonts w:ascii="Times New Roman" w:hAnsi="Times New Roman" w:cs="Times New Roman"/>
          <w:sz w:val="28"/>
          <w:szCs w:val="28"/>
        </w:rPr>
        <w:t xml:space="preserve"> </w:t>
      </w:r>
      <w:r w:rsidR="00C85B85" w:rsidRPr="00293467">
        <w:rPr>
          <w:rFonts w:ascii="Times New Roman" w:hAnsi="Times New Roman" w:cs="Times New Roman"/>
          <w:sz w:val="28"/>
          <w:szCs w:val="28"/>
        </w:rPr>
        <w:t>(</w:t>
      </w:r>
      <w:r w:rsidR="00E74A62" w:rsidRPr="00293467">
        <w:rPr>
          <w:rFonts w:ascii="Times New Roman" w:hAnsi="Times New Roman" w:cs="Times New Roman"/>
          <w:sz w:val="28"/>
          <w:szCs w:val="28"/>
        </w:rPr>
        <w:t>Božieho</w:t>
      </w:r>
      <w:r w:rsidR="00C85B85" w:rsidRPr="00293467">
        <w:rPr>
          <w:rFonts w:ascii="Times New Roman" w:hAnsi="Times New Roman" w:cs="Times New Roman"/>
          <w:sz w:val="28"/>
          <w:szCs w:val="28"/>
        </w:rPr>
        <w:t>)</w:t>
      </w:r>
      <w:r w:rsidR="00E74A62" w:rsidRPr="00293467">
        <w:rPr>
          <w:rFonts w:ascii="Times New Roman" w:hAnsi="Times New Roman" w:cs="Times New Roman"/>
          <w:sz w:val="28"/>
          <w:szCs w:val="28"/>
        </w:rPr>
        <w:t xml:space="preserve"> slova</w:t>
      </w:r>
      <w:r w:rsidR="00440DBD" w:rsidRPr="00293467">
        <w:rPr>
          <w:rFonts w:ascii="Times New Roman" w:hAnsi="Times New Roman" w:cs="Times New Roman"/>
          <w:sz w:val="28"/>
          <w:szCs w:val="28"/>
        </w:rPr>
        <w:t xml:space="preserve"> dvíha Dušu</w:t>
      </w:r>
      <w:r w:rsidR="00C85B85" w:rsidRPr="00293467">
        <w:rPr>
          <w:rFonts w:ascii="Times New Roman" w:hAnsi="Times New Roman" w:cs="Times New Roman"/>
          <w:sz w:val="28"/>
          <w:szCs w:val="28"/>
        </w:rPr>
        <w:t xml:space="preserve"> v nádeji</w:t>
      </w:r>
      <w:r w:rsidR="00440DBD" w:rsidRPr="00293467">
        <w:rPr>
          <w:rFonts w:ascii="Times New Roman" w:hAnsi="Times New Roman" w:cs="Times New Roman"/>
          <w:sz w:val="28"/>
          <w:szCs w:val="28"/>
        </w:rPr>
        <w:t xml:space="preserve"> tak, ako by sa aj na hodiny zbavila svojho bremena.</w:t>
      </w:r>
      <w:r w:rsidR="00DD45B4" w:rsidRPr="00293467">
        <w:rPr>
          <w:rFonts w:ascii="Times New Roman" w:hAnsi="Times New Roman" w:cs="Times New Roman"/>
          <w:sz w:val="28"/>
          <w:szCs w:val="28"/>
        </w:rPr>
        <w:t>(26) Dňa 12. decembra, ako sa Williamova slabosť a utrpenie zväčšovali</w:t>
      </w:r>
      <w:r w:rsidR="007D4D5D" w:rsidRPr="00293467">
        <w:rPr>
          <w:rFonts w:ascii="Times New Roman" w:hAnsi="Times New Roman" w:cs="Times New Roman"/>
          <w:sz w:val="28"/>
          <w:szCs w:val="28"/>
        </w:rPr>
        <w:t xml:space="preserve">, napísala k svojmu úžasu " </w:t>
      </w:r>
      <w:r w:rsidR="00FB3617" w:rsidRPr="00293467">
        <w:rPr>
          <w:rFonts w:ascii="Times New Roman" w:hAnsi="Times New Roman" w:cs="Times New Roman"/>
          <w:sz w:val="28"/>
          <w:szCs w:val="28"/>
        </w:rPr>
        <w:t>že</w:t>
      </w:r>
      <w:r w:rsidR="007D4D5D" w:rsidRPr="00293467">
        <w:rPr>
          <w:rFonts w:ascii="Times New Roman" w:hAnsi="Times New Roman" w:cs="Times New Roman"/>
          <w:sz w:val="28"/>
          <w:szCs w:val="28"/>
        </w:rPr>
        <w:t xml:space="preserve"> môj Boh</w:t>
      </w:r>
      <w:r w:rsidR="00D02CD4" w:rsidRPr="00293467">
        <w:rPr>
          <w:rFonts w:ascii="Times New Roman" w:hAnsi="Times New Roman" w:cs="Times New Roman"/>
          <w:sz w:val="28"/>
          <w:szCs w:val="28"/>
        </w:rPr>
        <w:t xml:space="preserve"> mohol a niesol ma cez </w:t>
      </w:r>
      <w:r w:rsidR="00FD2A62" w:rsidRPr="00293467">
        <w:rPr>
          <w:rFonts w:ascii="Times New Roman" w:hAnsi="Times New Roman" w:cs="Times New Roman"/>
          <w:sz w:val="28"/>
          <w:szCs w:val="28"/>
        </w:rPr>
        <w:t xml:space="preserve">dokonca </w:t>
      </w:r>
      <w:r w:rsidR="00DB4C01" w:rsidRPr="00293467">
        <w:rPr>
          <w:rFonts w:ascii="Times New Roman" w:hAnsi="Times New Roman" w:cs="Times New Roman"/>
          <w:sz w:val="28"/>
          <w:szCs w:val="28"/>
        </w:rPr>
        <w:t>najťažšie skúšky</w:t>
      </w:r>
      <w:r w:rsidR="00585941" w:rsidRPr="00293467">
        <w:rPr>
          <w:rFonts w:ascii="Times New Roman" w:hAnsi="Times New Roman" w:cs="Times New Roman"/>
          <w:sz w:val="28"/>
          <w:szCs w:val="28"/>
        </w:rPr>
        <w:t xml:space="preserve"> s takou silou a dôverou . . . ktor</w:t>
      </w:r>
      <w:r w:rsidR="002C032E" w:rsidRPr="00293467">
        <w:rPr>
          <w:rFonts w:ascii="Times New Roman" w:hAnsi="Times New Roman" w:cs="Times New Roman"/>
          <w:sz w:val="28"/>
          <w:szCs w:val="28"/>
        </w:rPr>
        <w:t>ú</w:t>
      </w:r>
      <w:r w:rsidR="0078188D" w:rsidRPr="00293467">
        <w:rPr>
          <w:rFonts w:ascii="Times New Roman" w:hAnsi="Times New Roman" w:cs="Times New Roman"/>
          <w:sz w:val="28"/>
          <w:szCs w:val="28"/>
        </w:rPr>
        <w:t xml:space="preserve"> . . . zdá sa</w:t>
      </w:r>
      <w:r w:rsidR="002C032E" w:rsidRPr="00293467">
        <w:rPr>
          <w:rFonts w:ascii="Times New Roman" w:hAnsi="Times New Roman" w:cs="Times New Roman"/>
          <w:sz w:val="28"/>
          <w:szCs w:val="28"/>
        </w:rPr>
        <w:t xml:space="preserve">, </w:t>
      </w:r>
      <w:r w:rsidR="002565DA" w:rsidRPr="00293467">
        <w:rPr>
          <w:rFonts w:ascii="Times New Roman" w:hAnsi="Times New Roman" w:cs="Times New Roman"/>
          <w:sz w:val="28"/>
          <w:szCs w:val="28"/>
        </w:rPr>
        <w:t xml:space="preserve"> </w:t>
      </w:r>
      <w:r w:rsidR="002C032E" w:rsidRPr="00293467">
        <w:rPr>
          <w:rFonts w:ascii="Times New Roman" w:hAnsi="Times New Roman" w:cs="Times New Roman"/>
          <w:sz w:val="28"/>
          <w:szCs w:val="28"/>
        </w:rPr>
        <w:t>Ľudská Bytosť</w:t>
      </w:r>
      <w:r w:rsidR="00D44BCA" w:rsidRPr="00293467">
        <w:rPr>
          <w:rFonts w:ascii="Times New Roman" w:hAnsi="Times New Roman" w:cs="Times New Roman"/>
          <w:sz w:val="28"/>
          <w:szCs w:val="28"/>
        </w:rPr>
        <w:t xml:space="preserve"> nevie očakávať alebo </w:t>
      </w:r>
      <w:r w:rsidR="00E96E4C" w:rsidRPr="00293467">
        <w:rPr>
          <w:rFonts w:ascii="Times New Roman" w:hAnsi="Times New Roman" w:cs="Times New Roman"/>
          <w:sz w:val="28"/>
          <w:szCs w:val="28"/>
        </w:rPr>
        <w:t>mať v ňu Nádej."(27)</w:t>
      </w:r>
      <w:r w:rsidR="00877197" w:rsidRPr="00293467">
        <w:rPr>
          <w:rFonts w:ascii="Times New Roman" w:hAnsi="Times New Roman" w:cs="Times New Roman"/>
          <w:sz w:val="28"/>
          <w:szCs w:val="28"/>
        </w:rPr>
        <w:t xml:space="preserve"> Základ jej nádeje cez celý život</w:t>
      </w:r>
      <w:r w:rsidR="004B129F" w:rsidRPr="00293467">
        <w:rPr>
          <w:rFonts w:ascii="Times New Roman" w:hAnsi="Times New Roman" w:cs="Times New Roman"/>
          <w:sz w:val="28"/>
          <w:szCs w:val="28"/>
        </w:rPr>
        <w:t xml:space="preserve"> mi pripomína jeden riadok Arcibiskupa Desmonda Tutu: "</w:t>
      </w:r>
      <w:r w:rsidR="00A55C31" w:rsidRPr="00293467">
        <w:rPr>
          <w:rFonts w:ascii="Times New Roman" w:hAnsi="Times New Roman" w:cs="Times New Roman"/>
          <w:sz w:val="28"/>
          <w:szCs w:val="28"/>
        </w:rPr>
        <w:t xml:space="preserve"> Je nemožné byť optimistický; pr</w:t>
      </w:r>
      <w:r w:rsidR="0083037D" w:rsidRPr="00293467">
        <w:rPr>
          <w:rFonts w:ascii="Times New Roman" w:hAnsi="Times New Roman" w:cs="Times New Roman"/>
          <w:sz w:val="28"/>
          <w:szCs w:val="28"/>
        </w:rPr>
        <w:t>eto jediná vec čo robiť je, mať nádej."</w:t>
      </w:r>
    </w:p>
    <w:p w14:paraId="35D96ED4" w14:textId="77777777" w:rsidR="00C60D20" w:rsidRDefault="00C60D20" w:rsidP="00166ECC">
      <w:pPr>
        <w:jc w:val="both"/>
        <w:rPr>
          <w:rFonts w:ascii="Times New Roman" w:hAnsi="Times New Roman" w:cs="Times New Roman"/>
          <w:sz w:val="28"/>
          <w:szCs w:val="28"/>
        </w:rPr>
      </w:pPr>
    </w:p>
    <w:p w14:paraId="77115CC4" w14:textId="77777777" w:rsidR="00293467" w:rsidRDefault="00293467" w:rsidP="00166ECC">
      <w:pPr>
        <w:jc w:val="both"/>
        <w:rPr>
          <w:rFonts w:ascii="Times New Roman" w:hAnsi="Times New Roman" w:cs="Times New Roman"/>
          <w:sz w:val="28"/>
          <w:szCs w:val="28"/>
        </w:rPr>
      </w:pPr>
    </w:p>
    <w:p w14:paraId="7020C974" w14:textId="77777777" w:rsidR="00293467" w:rsidRPr="00293467" w:rsidRDefault="00293467" w:rsidP="00166ECC">
      <w:pPr>
        <w:jc w:val="both"/>
        <w:rPr>
          <w:rFonts w:ascii="Times New Roman" w:hAnsi="Times New Roman" w:cs="Times New Roman"/>
          <w:sz w:val="28"/>
          <w:szCs w:val="28"/>
        </w:rPr>
      </w:pPr>
    </w:p>
    <w:p w14:paraId="717D9DC5" w14:textId="7B1A77D6" w:rsidR="00C60D20" w:rsidRPr="00293467" w:rsidRDefault="00C60D20" w:rsidP="00166ECC">
      <w:pPr>
        <w:jc w:val="both"/>
        <w:rPr>
          <w:rFonts w:ascii="Times New Roman" w:hAnsi="Times New Roman" w:cs="Times New Roman"/>
          <w:b/>
          <w:sz w:val="28"/>
          <w:szCs w:val="28"/>
        </w:rPr>
      </w:pPr>
      <w:r w:rsidRPr="00293467">
        <w:rPr>
          <w:rFonts w:ascii="Times New Roman" w:hAnsi="Times New Roman" w:cs="Times New Roman"/>
          <w:b/>
          <w:sz w:val="28"/>
          <w:szCs w:val="28"/>
        </w:rPr>
        <w:lastRenderedPageBreak/>
        <w:t>Premena na tvorivého ducha</w:t>
      </w:r>
    </w:p>
    <w:p w14:paraId="417454E3" w14:textId="77777777" w:rsidR="00C60D20" w:rsidRPr="00293467" w:rsidRDefault="00C60D20" w:rsidP="00166ECC">
      <w:pPr>
        <w:jc w:val="both"/>
        <w:rPr>
          <w:rFonts w:ascii="Times New Roman" w:hAnsi="Times New Roman" w:cs="Times New Roman"/>
          <w:sz w:val="28"/>
          <w:szCs w:val="28"/>
        </w:rPr>
      </w:pPr>
    </w:p>
    <w:p w14:paraId="5D42721B" w14:textId="1E7573CC" w:rsidR="00653AB4" w:rsidRPr="00293467" w:rsidRDefault="00AB08E5" w:rsidP="00B45F17">
      <w:pPr>
        <w:jc w:val="both"/>
        <w:rPr>
          <w:rFonts w:ascii="Times New Roman" w:hAnsi="Times New Roman" w:cs="Times New Roman"/>
          <w:sz w:val="28"/>
          <w:szCs w:val="28"/>
        </w:rPr>
      </w:pPr>
      <w:r w:rsidRPr="00293467">
        <w:rPr>
          <w:rFonts w:ascii="Times New Roman" w:hAnsi="Times New Roman" w:cs="Times New Roman"/>
          <w:sz w:val="28"/>
          <w:szCs w:val="28"/>
        </w:rPr>
        <w:t xml:space="preserve">Nádej má tvorivý potenciál. </w:t>
      </w:r>
      <w:r w:rsidR="00E76143" w:rsidRPr="00293467">
        <w:rPr>
          <w:rFonts w:ascii="Times New Roman" w:hAnsi="Times New Roman" w:cs="Times New Roman"/>
          <w:sz w:val="28"/>
          <w:szCs w:val="28"/>
        </w:rPr>
        <w:t>"T</w:t>
      </w:r>
      <w:r w:rsidR="00DD272E" w:rsidRPr="00293467">
        <w:rPr>
          <w:rFonts w:ascii="Times New Roman" w:hAnsi="Times New Roman" w:cs="Times New Roman"/>
          <w:sz w:val="28"/>
          <w:szCs w:val="28"/>
        </w:rPr>
        <w:t>en, čo má nádej, žije odlišne," hovorí pápež Benedikt XVI v</w:t>
      </w:r>
      <w:r w:rsidR="00E16CCD" w:rsidRPr="00293467">
        <w:rPr>
          <w:rFonts w:ascii="Times New Roman" w:hAnsi="Times New Roman" w:cs="Times New Roman"/>
          <w:sz w:val="28"/>
          <w:szCs w:val="28"/>
        </w:rPr>
        <w:t xml:space="preserve"> encyklike </w:t>
      </w:r>
      <w:r w:rsidR="00C45E57" w:rsidRPr="00293467">
        <w:rPr>
          <w:rFonts w:ascii="Times New Roman" w:hAnsi="Times New Roman" w:cs="Times New Roman"/>
          <w:sz w:val="28"/>
          <w:szCs w:val="28"/>
        </w:rPr>
        <w:t>Spe salvi</w:t>
      </w:r>
      <w:r w:rsidR="0007263A" w:rsidRPr="00293467">
        <w:rPr>
          <w:rFonts w:ascii="Times New Roman" w:hAnsi="Times New Roman" w:cs="Times New Roman"/>
          <w:sz w:val="28"/>
          <w:szCs w:val="28"/>
        </w:rPr>
        <w:t>,</w:t>
      </w:r>
      <w:r w:rsidR="00C45E57" w:rsidRPr="00293467">
        <w:rPr>
          <w:rFonts w:ascii="Times New Roman" w:hAnsi="Times New Roman" w:cs="Times New Roman"/>
          <w:sz w:val="28"/>
          <w:szCs w:val="28"/>
        </w:rPr>
        <w:t xml:space="preserve"> facti</w:t>
      </w:r>
      <w:r w:rsidR="00AC34AC" w:rsidRPr="00293467">
        <w:rPr>
          <w:rFonts w:ascii="Times New Roman" w:hAnsi="Times New Roman" w:cs="Times New Roman"/>
          <w:sz w:val="28"/>
          <w:szCs w:val="28"/>
        </w:rPr>
        <w:t xml:space="preserve"> sumus</w:t>
      </w:r>
      <w:r w:rsidR="0007263A" w:rsidRPr="00293467">
        <w:rPr>
          <w:rFonts w:ascii="Times New Roman" w:hAnsi="Times New Roman" w:cs="Times New Roman"/>
          <w:sz w:val="28"/>
          <w:szCs w:val="28"/>
        </w:rPr>
        <w:t xml:space="preserve"> - V</w:t>
      </w:r>
      <w:r w:rsidR="00E16CCD" w:rsidRPr="00293467">
        <w:rPr>
          <w:rFonts w:ascii="Times New Roman" w:hAnsi="Times New Roman" w:cs="Times New Roman"/>
          <w:sz w:val="28"/>
          <w:szCs w:val="28"/>
        </w:rPr>
        <w:t xml:space="preserve"> nádeji sme spasení</w:t>
      </w:r>
      <w:r w:rsidR="00A24CFC" w:rsidRPr="00293467">
        <w:rPr>
          <w:rFonts w:ascii="Times New Roman" w:hAnsi="Times New Roman" w:cs="Times New Roman"/>
          <w:sz w:val="28"/>
          <w:szCs w:val="28"/>
        </w:rPr>
        <w:t>. "</w:t>
      </w:r>
      <w:r w:rsidR="00082964" w:rsidRPr="00293467">
        <w:rPr>
          <w:rFonts w:ascii="Times New Roman" w:hAnsi="Times New Roman" w:cs="Times New Roman"/>
          <w:sz w:val="28"/>
          <w:szCs w:val="28"/>
        </w:rPr>
        <w:t xml:space="preserve">Tomu, čo </w:t>
      </w:r>
      <w:r w:rsidR="00A24CFC" w:rsidRPr="00293467">
        <w:rPr>
          <w:rFonts w:ascii="Times New Roman" w:hAnsi="Times New Roman" w:cs="Times New Roman"/>
          <w:sz w:val="28"/>
          <w:szCs w:val="28"/>
        </w:rPr>
        <w:t xml:space="preserve"> dúfa,</w:t>
      </w:r>
      <w:r w:rsidR="00B45F17" w:rsidRPr="00293467">
        <w:rPr>
          <w:rFonts w:ascii="Times New Roman" w:hAnsi="Times New Roman" w:cs="Times New Roman"/>
          <w:sz w:val="28"/>
          <w:szCs w:val="28"/>
        </w:rPr>
        <w:t xml:space="preserve"> je udelený dar nového života."(28) Nádej </w:t>
      </w:r>
      <w:r w:rsidR="002F4775" w:rsidRPr="00293467">
        <w:rPr>
          <w:rFonts w:ascii="Times New Roman" w:hAnsi="Times New Roman" w:cs="Times New Roman"/>
          <w:sz w:val="28"/>
          <w:szCs w:val="28"/>
        </w:rPr>
        <w:t>preorientováva náš spôsob pohľadu a pozýva nás do priestoru</w:t>
      </w:r>
      <w:r w:rsidR="00B10829" w:rsidRPr="00293467">
        <w:rPr>
          <w:rFonts w:ascii="Times New Roman" w:hAnsi="Times New Roman" w:cs="Times New Roman"/>
          <w:sz w:val="28"/>
          <w:szCs w:val="28"/>
        </w:rPr>
        <w:t xml:space="preserve"> predstavivosti</w:t>
      </w:r>
      <w:r w:rsidR="00A630E8" w:rsidRPr="00293467">
        <w:rPr>
          <w:rFonts w:ascii="Times New Roman" w:hAnsi="Times New Roman" w:cs="Times New Roman"/>
          <w:sz w:val="28"/>
          <w:szCs w:val="28"/>
        </w:rPr>
        <w:t>, ktorá nám otvára možnosti. Keď si zvolíme</w:t>
      </w:r>
      <w:r w:rsidR="001F1AFB" w:rsidRPr="00293467">
        <w:rPr>
          <w:rFonts w:ascii="Times New Roman" w:hAnsi="Times New Roman" w:cs="Times New Roman"/>
          <w:sz w:val="28"/>
          <w:szCs w:val="28"/>
        </w:rPr>
        <w:t xml:space="preserve"> vidieť len a vždy to, čo je </w:t>
      </w:r>
      <w:r w:rsidR="00764FAF" w:rsidRPr="00293467">
        <w:rPr>
          <w:rFonts w:ascii="Times New Roman" w:hAnsi="Times New Roman" w:cs="Times New Roman"/>
          <w:sz w:val="28"/>
          <w:szCs w:val="28"/>
        </w:rPr>
        <w:t xml:space="preserve">vo všetkom </w:t>
      </w:r>
      <w:r w:rsidR="001F1AFB" w:rsidRPr="00293467">
        <w:rPr>
          <w:rFonts w:ascii="Times New Roman" w:hAnsi="Times New Roman" w:cs="Times New Roman"/>
          <w:sz w:val="28"/>
          <w:szCs w:val="28"/>
        </w:rPr>
        <w:t>zlé</w:t>
      </w:r>
      <w:r w:rsidR="00764FAF" w:rsidRPr="00293467">
        <w:rPr>
          <w:rFonts w:ascii="Times New Roman" w:hAnsi="Times New Roman" w:cs="Times New Roman"/>
          <w:sz w:val="28"/>
          <w:szCs w:val="28"/>
        </w:rPr>
        <w:t xml:space="preserve"> ( a to je voľba)</w:t>
      </w:r>
      <w:r w:rsidR="00E76143" w:rsidRPr="00293467">
        <w:rPr>
          <w:rFonts w:ascii="Times New Roman" w:hAnsi="Times New Roman" w:cs="Times New Roman"/>
          <w:sz w:val="28"/>
          <w:szCs w:val="28"/>
        </w:rPr>
        <w:t>, vieme, ako nás to oslabuje a paralyzuje.</w:t>
      </w:r>
      <w:r w:rsidR="00764FAF" w:rsidRPr="00293467">
        <w:rPr>
          <w:rFonts w:ascii="Times New Roman" w:hAnsi="Times New Roman" w:cs="Times New Roman"/>
          <w:sz w:val="28"/>
          <w:szCs w:val="28"/>
        </w:rPr>
        <w:t xml:space="preserve"> </w:t>
      </w:r>
      <w:r w:rsidR="00A919B5" w:rsidRPr="00293467">
        <w:rPr>
          <w:rFonts w:ascii="Times New Roman" w:hAnsi="Times New Roman" w:cs="Times New Roman"/>
          <w:sz w:val="28"/>
          <w:szCs w:val="28"/>
        </w:rPr>
        <w:t>Predstavivosť</w:t>
      </w:r>
      <w:r w:rsidR="003A0A5C" w:rsidRPr="00293467">
        <w:rPr>
          <w:rFonts w:ascii="Times New Roman" w:hAnsi="Times New Roman" w:cs="Times New Roman"/>
          <w:sz w:val="28"/>
          <w:szCs w:val="28"/>
        </w:rPr>
        <w:t xml:space="preserve"> -</w:t>
      </w:r>
      <w:r w:rsidR="00A919B5" w:rsidRPr="00293467">
        <w:rPr>
          <w:rFonts w:ascii="Times New Roman" w:hAnsi="Times New Roman" w:cs="Times New Roman"/>
          <w:sz w:val="28"/>
          <w:szCs w:val="28"/>
        </w:rPr>
        <w:t xml:space="preserve"> </w:t>
      </w:r>
      <w:r w:rsidR="003A0A5C" w:rsidRPr="00293467">
        <w:rPr>
          <w:rFonts w:ascii="Times New Roman" w:hAnsi="Times New Roman" w:cs="Times New Roman"/>
          <w:sz w:val="28"/>
          <w:szCs w:val="28"/>
        </w:rPr>
        <w:t>s</w:t>
      </w:r>
      <w:r w:rsidR="00484EDB" w:rsidRPr="00293467">
        <w:rPr>
          <w:rFonts w:ascii="Times New Roman" w:hAnsi="Times New Roman" w:cs="Times New Roman"/>
          <w:sz w:val="28"/>
          <w:szCs w:val="28"/>
        </w:rPr>
        <w:t xml:space="preserve">chopnosť vytvárať nové </w:t>
      </w:r>
      <w:r w:rsidR="003D3396" w:rsidRPr="00293467">
        <w:rPr>
          <w:rFonts w:ascii="Times New Roman" w:hAnsi="Times New Roman" w:cs="Times New Roman"/>
          <w:sz w:val="28"/>
          <w:szCs w:val="28"/>
        </w:rPr>
        <w:t>ideje a</w:t>
      </w:r>
      <w:r w:rsidR="003A0A5C" w:rsidRPr="00293467">
        <w:rPr>
          <w:rFonts w:ascii="Times New Roman" w:hAnsi="Times New Roman" w:cs="Times New Roman"/>
          <w:sz w:val="28"/>
          <w:szCs w:val="28"/>
        </w:rPr>
        <w:t xml:space="preserve"> potom</w:t>
      </w:r>
      <w:r w:rsidR="003D3396" w:rsidRPr="00293467">
        <w:rPr>
          <w:rFonts w:ascii="Times New Roman" w:hAnsi="Times New Roman" w:cs="Times New Roman"/>
          <w:sz w:val="28"/>
          <w:szCs w:val="28"/>
        </w:rPr>
        <w:t xml:space="preserve"> konať podľa nich nás oslobodzuje, otvára dvere</w:t>
      </w:r>
      <w:r w:rsidR="004F64D8" w:rsidRPr="00293467">
        <w:rPr>
          <w:rFonts w:ascii="Times New Roman" w:hAnsi="Times New Roman" w:cs="Times New Roman"/>
          <w:sz w:val="28"/>
          <w:szCs w:val="28"/>
        </w:rPr>
        <w:t>, dáva nám priestor pre pohyb a dýchanie</w:t>
      </w:r>
      <w:r w:rsidR="008E7EAD" w:rsidRPr="00293467">
        <w:rPr>
          <w:rFonts w:ascii="Times New Roman" w:hAnsi="Times New Roman" w:cs="Times New Roman"/>
          <w:sz w:val="28"/>
          <w:szCs w:val="28"/>
        </w:rPr>
        <w:t>, odhaľuje tretiu alternatívu</w:t>
      </w:r>
      <w:r w:rsidR="005C55B2" w:rsidRPr="00293467">
        <w:rPr>
          <w:rFonts w:ascii="Times New Roman" w:hAnsi="Times New Roman" w:cs="Times New Roman"/>
          <w:sz w:val="28"/>
          <w:szCs w:val="28"/>
        </w:rPr>
        <w:t xml:space="preserve"> tam, kde predtým bola iba jedna alebo druhá</w:t>
      </w:r>
      <w:r w:rsidR="00A919B5" w:rsidRPr="00293467">
        <w:rPr>
          <w:rFonts w:ascii="Times New Roman" w:hAnsi="Times New Roman" w:cs="Times New Roman"/>
          <w:sz w:val="28"/>
          <w:szCs w:val="28"/>
        </w:rPr>
        <w:t>.</w:t>
      </w:r>
      <w:r w:rsidR="003A0A5C" w:rsidRPr="00293467">
        <w:rPr>
          <w:rFonts w:ascii="Times New Roman" w:hAnsi="Times New Roman" w:cs="Times New Roman"/>
          <w:sz w:val="28"/>
          <w:szCs w:val="28"/>
        </w:rPr>
        <w:t xml:space="preserve"> </w:t>
      </w:r>
      <w:r w:rsidR="000D362C" w:rsidRPr="00293467">
        <w:rPr>
          <w:rFonts w:ascii="Times New Roman" w:hAnsi="Times New Roman" w:cs="Times New Roman"/>
          <w:sz w:val="28"/>
          <w:szCs w:val="28"/>
        </w:rPr>
        <w:t>Predstavivosť nám dáva nové šošovky pohľadu na život</w:t>
      </w:r>
      <w:r w:rsidR="00D46CDF" w:rsidRPr="00293467">
        <w:rPr>
          <w:rFonts w:ascii="Times New Roman" w:hAnsi="Times New Roman" w:cs="Times New Roman"/>
          <w:sz w:val="28"/>
          <w:szCs w:val="28"/>
        </w:rPr>
        <w:t xml:space="preserve"> - nie ružové okuliare, </w:t>
      </w:r>
      <w:r w:rsidR="005D2F69" w:rsidRPr="00293467">
        <w:rPr>
          <w:rFonts w:ascii="Times New Roman" w:hAnsi="Times New Roman" w:cs="Times New Roman"/>
          <w:sz w:val="28"/>
          <w:szCs w:val="28"/>
        </w:rPr>
        <w:t xml:space="preserve">nie vo všetkom vidieť </w:t>
      </w:r>
      <w:r w:rsidR="004A3620" w:rsidRPr="00293467">
        <w:rPr>
          <w:rFonts w:ascii="Times New Roman" w:hAnsi="Times New Roman" w:cs="Times New Roman"/>
          <w:sz w:val="28"/>
          <w:szCs w:val="28"/>
        </w:rPr>
        <w:t xml:space="preserve">iba </w:t>
      </w:r>
      <w:r w:rsidR="005D2F69" w:rsidRPr="00293467">
        <w:rPr>
          <w:rFonts w:ascii="Times New Roman" w:hAnsi="Times New Roman" w:cs="Times New Roman"/>
          <w:sz w:val="28"/>
          <w:szCs w:val="28"/>
        </w:rPr>
        <w:t>skľučujúce dôkazy</w:t>
      </w:r>
      <w:r w:rsidR="00A57680" w:rsidRPr="00293467">
        <w:rPr>
          <w:rFonts w:ascii="Times New Roman" w:hAnsi="Times New Roman" w:cs="Times New Roman"/>
          <w:sz w:val="28"/>
          <w:szCs w:val="28"/>
        </w:rPr>
        <w:t xml:space="preserve"> - ale šošovky</w:t>
      </w:r>
      <w:r w:rsidR="00AB59CA" w:rsidRPr="00293467">
        <w:rPr>
          <w:rFonts w:ascii="Times New Roman" w:hAnsi="Times New Roman" w:cs="Times New Roman"/>
          <w:sz w:val="28"/>
          <w:szCs w:val="28"/>
        </w:rPr>
        <w:t>, cez ktoré môžeme hľadieť Božím pohľadom</w:t>
      </w:r>
      <w:r w:rsidR="00520175" w:rsidRPr="00293467">
        <w:rPr>
          <w:rFonts w:ascii="Times New Roman" w:hAnsi="Times New Roman" w:cs="Times New Roman"/>
          <w:sz w:val="28"/>
          <w:szCs w:val="28"/>
        </w:rPr>
        <w:t xml:space="preserve"> a </w:t>
      </w:r>
      <w:r w:rsidR="00A440DD" w:rsidRPr="00293467">
        <w:rPr>
          <w:rFonts w:ascii="Times New Roman" w:hAnsi="Times New Roman" w:cs="Times New Roman"/>
          <w:sz w:val="28"/>
          <w:szCs w:val="28"/>
        </w:rPr>
        <w:t xml:space="preserve">Boh </w:t>
      </w:r>
      <w:r w:rsidR="00520175" w:rsidRPr="00293467">
        <w:rPr>
          <w:rFonts w:ascii="Times New Roman" w:hAnsi="Times New Roman" w:cs="Times New Roman"/>
          <w:sz w:val="28"/>
          <w:szCs w:val="28"/>
        </w:rPr>
        <w:t>má všetky nekonečné možnosti.</w:t>
      </w:r>
    </w:p>
    <w:p w14:paraId="4196AF55" w14:textId="66B6C6FA" w:rsidR="00D878CA" w:rsidRPr="00293467" w:rsidRDefault="00D878CA" w:rsidP="00B45F17">
      <w:pPr>
        <w:jc w:val="both"/>
        <w:rPr>
          <w:rFonts w:ascii="Times New Roman" w:hAnsi="Times New Roman" w:cs="Times New Roman"/>
          <w:sz w:val="28"/>
          <w:szCs w:val="28"/>
        </w:rPr>
      </w:pPr>
      <w:r w:rsidRPr="00293467">
        <w:rPr>
          <w:rFonts w:ascii="Times New Roman" w:hAnsi="Times New Roman" w:cs="Times New Roman"/>
          <w:sz w:val="28"/>
          <w:szCs w:val="28"/>
        </w:rPr>
        <w:t xml:space="preserve">Znovu a znovu </w:t>
      </w:r>
      <w:r w:rsidR="004B0CBF" w:rsidRPr="00293467">
        <w:rPr>
          <w:rFonts w:ascii="Times New Roman" w:hAnsi="Times New Roman" w:cs="Times New Roman"/>
          <w:sz w:val="28"/>
          <w:szCs w:val="28"/>
        </w:rPr>
        <w:t>sa Alžbeta Setonová presviedčala</w:t>
      </w:r>
      <w:r w:rsidR="00A67A3B" w:rsidRPr="00293467">
        <w:rPr>
          <w:rFonts w:ascii="Times New Roman" w:hAnsi="Times New Roman" w:cs="Times New Roman"/>
          <w:sz w:val="28"/>
          <w:szCs w:val="28"/>
        </w:rPr>
        <w:t xml:space="preserve">, </w:t>
      </w:r>
      <w:r w:rsidR="00E76331" w:rsidRPr="00293467">
        <w:rPr>
          <w:rFonts w:ascii="Times New Roman" w:hAnsi="Times New Roman" w:cs="Times New Roman"/>
          <w:sz w:val="28"/>
          <w:szCs w:val="28"/>
        </w:rPr>
        <w:t xml:space="preserve">že nápadité </w:t>
      </w:r>
      <w:r w:rsidR="00BB6A8D" w:rsidRPr="00293467">
        <w:rPr>
          <w:rFonts w:ascii="Times New Roman" w:hAnsi="Times New Roman" w:cs="Times New Roman"/>
          <w:sz w:val="28"/>
          <w:szCs w:val="28"/>
        </w:rPr>
        <w:t xml:space="preserve">lemovania </w:t>
      </w:r>
      <w:r w:rsidR="00E76331" w:rsidRPr="00293467">
        <w:rPr>
          <w:rFonts w:ascii="Times New Roman" w:hAnsi="Times New Roman" w:cs="Times New Roman"/>
          <w:sz w:val="28"/>
          <w:szCs w:val="28"/>
        </w:rPr>
        <w:t xml:space="preserve">nádeje jej dali silu </w:t>
      </w:r>
      <w:r w:rsidR="00E44BC4" w:rsidRPr="00293467">
        <w:rPr>
          <w:rFonts w:ascii="Times New Roman" w:hAnsi="Times New Roman" w:cs="Times New Roman"/>
          <w:sz w:val="28"/>
          <w:szCs w:val="28"/>
        </w:rPr>
        <w:t>stretávať nešťastia</w:t>
      </w:r>
      <w:r w:rsidR="00FD384A" w:rsidRPr="00293467">
        <w:rPr>
          <w:rFonts w:ascii="Times New Roman" w:hAnsi="Times New Roman" w:cs="Times New Roman"/>
          <w:sz w:val="28"/>
          <w:szCs w:val="28"/>
        </w:rPr>
        <w:t xml:space="preserve"> s pokojom a </w:t>
      </w:r>
      <w:r w:rsidR="00820A5D" w:rsidRPr="00293467">
        <w:rPr>
          <w:rFonts w:ascii="Times New Roman" w:hAnsi="Times New Roman" w:cs="Times New Roman"/>
          <w:sz w:val="28"/>
          <w:szCs w:val="28"/>
        </w:rPr>
        <w:t>dôverou.</w:t>
      </w:r>
      <w:r w:rsidR="007919BC" w:rsidRPr="00293467">
        <w:rPr>
          <w:rFonts w:ascii="Times New Roman" w:hAnsi="Times New Roman" w:cs="Times New Roman"/>
          <w:sz w:val="28"/>
          <w:szCs w:val="28"/>
        </w:rPr>
        <w:t xml:space="preserve"> Jeden príklad: </w:t>
      </w:r>
      <w:r w:rsidR="00825077" w:rsidRPr="00293467">
        <w:rPr>
          <w:rFonts w:ascii="Times New Roman" w:hAnsi="Times New Roman" w:cs="Times New Roman"/>
          <w:sz w:val="28"/>
          <w:szCs w:val="28"/>
        </w:rPr>
        <w:t xml:space="preserve">v júni roku 1804 sa vrátila </w:t>
      </w:r>
      <w:r w:rsidR="00963346" w:rsidRPr="00293467">
        <w:rPr>
          <w:rFonts w:ascii="Times New Roman" w:hAnsi="Times New Roman" w:cs="Times New Roman"/>
          <w:sz w:val="28"/>
          <w:szCs w:val="28"/>
        </w:rPr>
        <w:t xml:space="preserve"> do New Yorku z </w:t>
      </w:r>
      <w:r w:rsidR="00825077" w:rsidRPr="00293467">
        <w:rPr>
          <w:rFonts w:ascii="Times New Roman" w:hAnsi="Times New Roman" w:cs="Times New Roman"/>
          <w:sz w:val="28"/>
          <w:szCs w:val="28"/>
        </w:rPr>
        <w:t>osudnej cesty do T</w:t>
      </w:r>
      <w:r w:rsidR="00963346" w:rsidRPr="00293467">
        <w:rPr>
          <w:rFonts w:ascii="Times New Roman" w:hAnsi="Times New Roman" w:cs="Times New Roman"/>
          <w:sz w:val="28"/>
          <w:szCs w:val="28"/>
        </w:rPr>
        <w:t>alianska</w:t>
      </w:r>
      <w:r w:rsidR="002058B4" w:rsidRPr="00293467">
        <w:rPr>
          <w:rFonts w:ascii="Times New Roman" w:hAnsi="Times New Roman" w:cs="Times New Roman"/>
          <w:sz w:val="28"/>
          <w:szCs w:val="28"/>
        </w:rPr>
        <w:t xml:space="preserve">, kde stratila manžela, </w:t>
      </w:r>
      <w:r w:rsidR="005A13F2" w:rsidRPr="00293467">
        <w:rPr>
          <w:rFonts w:ascii="Times New Roman" w:hAnsi="Times New Roman" w:cs="Times New Roman"/>
          <w:sz w:val="28"/>
          <w:szCs w:val="28"/>
        </w:rPr>
        <w:t xml:space="preserve">zároveň doma stratila všetky prostriedky podpory a </w:t>
      </w:r>
      <w:r w:rsidR="009D35BE" w:rsidRPr="00293467">
        <w:rPr>
          <w:rFonts w:ascii="Times New Roman" w:hAnsi="Times New Roman" w:cs="Times New Roman"/>
          <w:sz w:val="28"/>
          <w:szCs w:val="28"/>
        </w:rPr>
        <w:t>našla svoju švagrinu Rebeku Setonovú, ktorá bola veľmi blízka jej srdcu a duši na smrteľnom lôžku.</w:t>
      </w:r>
      <w:r w:rsidR="00F578B0" w:rsidRPr="00293467">
        <w:rPr>
          <w:rFonts w:ascii="Times New Roman" w:hAnsi="Times New Roman" w:cs="Times New Roman"/>
          <w:sz w:val="28"/>
          <w:szCs w:val="28"/>
        </w:rPr>
        <w:t xml:space="preserve"> Zápis</w:t>
      </w:r>
      <w:r w:rsidR="008D3F4F" w:rsidRPr="00293467">
        <w:rPr>
          <w:rFonts w:ascii="Times New Roman" w:hAnsi="Times New Roman" w:cs="Times New Roman"/>
          <w:sz w:val="28"/>
          <w:szCs w:val="28"/>
        </w:rPr>
        <w:t>om</w:t>
      </w:r>
      <w:r w:rsidR="00F578B0" w:rsidRPr="00293467">
        <w:rPr>
          <w:rFonts w:ascii="Times New Roman" w:hAnsi="Times New Roman" w:cs="Times New Roman"/>
          <w:sz w:val="28"/>
          <w:szCs w:val="28"/>
        </w:rPr>
        <w:t xml:space="preserve"> v denníku</w:t>
      </w:r>
      <w:r w:rsidR="00825077" w:rsidRPr="00293467">
        <w:rPr>
          <w:rFonts w:ascii="Times New Roman" w:hAnsi="Times New Roman" w:cs="Times New Roman"/>
          <w:sz w:val="28"/>
          <w:szCs w:val="28"/>
        </w:rPr>
        <w:t xml:space="preserve"> </w:t>
      </w:r>
      <w:r w:rsidR="008D3F4F" w:rsidRPr="00293467">
        <w:rPr>
          <w:rFonts w:ascii="Times New Roman" w:hAnsi="Times New Roman" w:cs="Times New Roman"/>
          <w:sz w:val="28"/>
          <w:szCs w:val="28"/>
        </w:rPr>
        <w:t>si Alžbeta dovolila</w:t>
      </w:r>
      <w:r w:rsidR="00487751" w:rsidRPr="00293467">
        <w:rPr>
          <w:rFonts w:ascii="Times New Roman" w:hAnsi="Times New Roman" w:cs="Times New Roman"/>
          <w:sz w:val="28"/>
          <w:szCs w:val="28"/>
        </w:rPr>
        <w:t xml:space="preserve"> pripomenúť niektoré chvíle so svojou priateľkou</w:t>
      </w:r>
      <w:r w:rsidR="007C12E3" w:rsidRPr="00293467">
        <w:rPr>
          <w:rFonts w:ascii="Times New Roman" w:hAnsi="Times New Roman" w:cs="Times New Roman"/>
          <w:sz w:val="28"/>
          <w:szCs w:val="28"/>
        </w:rPr>
        <w:t xml:space="preserve">, ktoré už nikdy viac nebudú: " Večerné hymny, </w:t>
      </w:r>
      <w:r w:rsidR="00694487" w:rsidRPr="00293467">
        <w:rPr>
          <w:rFonts w:ascii="Times New Roman" w:hAnsi="Times New Roman" w:cs="Times New Roman"/>
          <w:sz w:val="28"/>
          <w:szCs w:val="28"/>
        </w:rPr>
        <w:t xml:space="preserve">denné čítania, </w:t>
      </w:r>
      <w:r w:rsidR="0056707F" w:rsidRPr="00293467">
        <w:rPr>
          <w:rFonts w:ascii="Times New Roman" w:hAnsi="Times New Roman" w:cs="Times New Roman"/>
          <w:sz w:val="28"/>
          <w:szCs w:val="28"/>
        </w:rPr>
        <w:t>kontemplácie pri západe slnka . . "</w:t>
      </w:r>
      <w:r w:rsidR="00B71D51" w:rsidRPr="00293467">
        <w:rPr>
          <w:rFonts w:ascii="Times New Roman" w:hAnsi="Times New Roman" w:cs="Times New Roman"/>
          <w:sz w:val="28"/>
          <w:szCs w:val="28"/>
        </w:rPr>
        <w:t xml:space="preserve"> Pokračovala v smutných litániach: " </w:t>
      </w:r>
      <w:r w:rsidR="005C31CC" w:rsidRPr="00293467">
        <w:rPr>
          <w:rFonts w:ascii="Times New Roman" w:hAnsi="Times New Roman" w:cs="Times New Roman"/>
          <w:sz w:val="28"/>
          <w:szCs w:val="28"/>
        </w:rPr>
        <w:t xml:space="preserve">. . . Chudoba a Žiaľ je </w:t>
      </w:r>
      <w:r w:rsidR="00627ABC" w:rsidRPr="00293467">
        <w:rPr>
          <w:rFonts w:ascii="Times New Roman" w:hAnsi="Times New Roman" w:cs="Times New Roman"/>
          <w:sz w:val="28"/>
          <w:szCs w:val="28"/>
        </w:rPr>
        <w:t xml:space="preserve">jediná výmena za Môjho Manžela - moje Sestry - môj Dom - </w:t>
      </w:r>
      <w:r w:rsidR="00DA4D67" w:rsidRPr="00293467">
        <w:rPr>
          <w:rFonts w:ascii="Times New Roman" w:hAnsi="Times New Roman" w:cs="Times New Roman"/>
          <w:sz w:val="28"/>
          <w:szCs w:val="28"/>
        </w:rPr>
        <w:t>moju pohodu -</w:t>
      </w:r>
      <w:r w:rsidR="00DA3005" w:rsidRPr="00293467">
        <w:rPr>
          <w:rFonts w:ascii="Times New Roman" w:hAnsi="Times New Roman" w:cs="Times New Roman"/>
          <w:sz w:val="28"/>
          <w:szCs w:val="28"/>
        </w:rPr>
        <w:t>" Potom sa jej tón obrátil</w:t>
      </w:r>
      <w:r w:rsidR="00553293" w:rsidRPr="00293467">
        <w:rPr>
          <w:rFonts w:ascii="Times New Roman" w:hAnsi="Times New Roman" w:cs="Times New Roman"/>
          <w:sz w:val="28"/>
          <w:szCs w:val="28"/>
        </w:rPr>
        <w:t>. " Chudoba a smútok</w:t>
      </w:r>
      <w:r w:rsidR="00DA6B69" w:rsidRPr="00293467">
        <w:rPr>
          <w:rFonts w:ascii="Times New Roman" w:hAnsi="Times New Roman" w:cs="Times New Roman"/>
          <w:sz w:val="28"/>
          <w:szCs w:val="28"/>
        </w:rPr>
        <w:t xml:space="preserve"> - dobre</w:t>
      </w:r>
      <w:r w:rsidR="00B44E86" w:rsidRPr="00293467">
        <w:rPr>
          <w:rFonts w:ascii="Times New Roman" w:hAnsi="Times New Roman" w:cs="Times New Roman"/>
          <w:sz w:val="28"/>
          <w:szCs w:val="28"/>
        </w:rPr>
        <w:t>,</w:t>
      </w:r>
      <w:r w:rsidR="00DA6B69" w:rsidRPr="00293467">
        <w:rPr>
          <w:rFonts w:ascii="Times New Roman" w:hAnsi="Times New Roman" w:cs="Times New Roman"/>
          <w:sz w:val="28"/>
          <w:szCs w:val="28"/>
        </w:rPr>
        <w:t xml:space="preserve"> s Božím požehnaním </w:t>
      </w:r>
      <w:r w:rsidR="00B47B1B" w:rsidRPr="00293467">
        <w:rPr>
          <w:rFonts w:ascii="Times New Roman" w:hAnsi="Times New Roman" w:cs="Times New Roman"/>
          <w:sz w:val="28"/>
          <w:szCs w:val="28"/>
        </w:rPr>
        <w:t xml:space="preserve">aj ty môžeš byť </w:t>
      </w:r>
      <w:r w:rsidR="008E6323" w:rsidRPr="00293467">
        <w:rPr>
          <w:rFonts w:ascii="Times New Roman" w:hAnsi="Times New Roman" w:cs="Times New Roman"/>
          <w:sz w:val="28"/>
          <w:szCs w:val="28"/>
        </w:rPr>
        <w:t>zmenená na najdrahších</w:t>
      </w:r>
      <w:r w:rsidR="00B44E86" w:rsidRPr="00293467">
        <w:rPr>
          <w:rFonts w:ascii="Times New Roman" w:hAnsi="Times New Roman" w:cs="Times New Roman"/>
          <w:sz w:val="28"/>
          <w:szCs w:val="28"/>
        </w:rPr>
        <w:t xml:space="preserve"> priateľov -"(29)</w:t>
      </w:r>
      <w:r w:rsidR="00D00659" w:rsidRPr="00293467">
        <w:rPr>
          <w:rFonts w:ascii="Times New Roman" w:hAnsi="Times New Roman" w:cs="Times New Roman"/>
          <w:sz w:val="28"/>
          <w:szCs w:val="28"/>
        </w:rPr>
        <w:t xml:space="preserve"> Takmer môžete vidieť jej vzpriamené ramená</w:t>
      </w:r>
      <w:r w:rsidR="009D2528" w:rsidRPr="00293467">
        <w:rPr>
          <w:rFonts w:ascii="Times New Roman" w:hAnsi="Times New Roman" w:cs="Times New Roman"/>
          <w:sz w:val="28"/>
          <w:szCs w:val="28"/>
        </w:rPr>
        <w:t>, keď jej predstavivosť maľuje rôzne obrazy budúcnosti.</w:t>
      </w:r>
    </w:p>
    <w:p w14:paraId="213ADC9B" w14:textId="77777777" w:rsidR="00D827E4" w:rsidRPr="00293467" w:rsidRDefault="00D827E4" w:rsidP="00B45F17">
      <w:pPr>
        <w:jc w:val="both"/>
        <w:rPr>
          <w:rFonts w:ascii="Times New Roman" w:hAnsi="Times New Roman" w:cs="Times New Roman"/>
          <w:sz w:val="28"/>
          <w:szCs w:val="28"/>
        </w:rPr>
      </w:pPr>
    </w:p>
    <w:p w14:paraId="6A2DFB46" w14:textId="504A55B9" w:rsidR="00D827E4" w:rsidRPr="00293467" w:rsidRDefault="00876A21" w:rsidP="00B45F17">
      <w:pPr>
        <w:jc w:val="both"/>
        <w:rPr>
          <w:rFonts w:ascii="Times New Roman" w:hAnsi="Times New Roman" w:cs="Times New Roman"/>
          <w:b/>
          <w:sz w:val="28"/>
          <w:szCs w:val="28"/>
        </w:rPr>
      </w:pPr>
      <w:r w:rsidRPr="00293467">
        <w:rPr>
          <w:rFonts w:ascii="Times New Roman" w:hAnsi="Times New Roman" w:cs="Times New Roman"/>
          <w:b/>
          <w:sz w:val="28"/>
          <w:szCs w:val="28"/>
        </w:rPr>
        <w:t>MENTÁLNA PREDSTAVA PREMENENEJ CIRKVI</w:t>
      </w:r>
    </w:p>
    <w:p w14:paraId="2C0BB3A2" w14:textId="77777777" w:rsidR="00C656DA" w:rsidRPr="00293467" w:rsidRDefault="00C656DA" w:rsidP="00B45F17">
      <w:pPr>
        <w:jc w:val="both"/>
        <w:rPr>
          <w:rFonts w:ascii="Times New Roman" w:hAnsi="Times New Roman" w:cs="Times New Roman"/>
          <w:sz w:val="28"/>
          <w:szCs w:val="28"/>
        </w:rPr>
      </w:pPr>
    </w:p>
    <w:p w14:paraId="57F71628" w14:textId="423B206B" w:rsidR="00C656DA" w:rsidRPr="00293467" w:rsidRDefault="00C656DA" w:rsidP="00B45F17">
      <w:pPr>
        <w:jc w:val="both"/>
        <w:rPr>
          <w:rFonts w:ascii="Times New Roman" w:hAnsi="Times New Roman" w:cs="Times New Roman"/>
          <w:sz w:val="28"/>
          <w:szCs w:val="28"/>
        </w:rPr>
      </w:pPr>
      <w:r w:rsidRPr="00293467">
        <w:rPr>
          <w:rFonts w:ascii="Times New Roman" w:hAnsi="Times New Roman" w:cs="Times New Roman"/>
          <w:sz w:val="28"/>
          <w:szCs w:val="28"/>
        </w:rPr>
        <w:t>Za našich dní</w:t>
      </w:r>
      <w:r w:rsidR="00E22424" w:rsidRPr="00293467">
        <w:rPr>
          <w:rFonts w:ascii="Times New Roman" w:hAnsi="Times New Roman" w:cs="Times New Roman"/>
          <w:sz w:val="28"/>
          <w:szCs w:val="28"/>
        </w:rPr>
        <w:t xml:space="preserve">, </w:t>
      </w:r>
      <w:r w:rsidR="00CD357B" w:rsidRPr="00293467">
        <w:rPr>
          <w:rFonts w:ascii="Times New Roman" w:hAnsi="Times New Roman" w:cs="Times New Roman"/>
          <w:sz w:val="28"/>
          <w:szCs w:val="28"/>
        </w:rPr>
        <w:t>keď</w:t>
      </w:r>
      <w:r w:rsidR="00E22424" w:rsidRPr="00293467">
        <w:rPr>
          <w:rFonts w:ascii="Times New Roman" w:hAnsi="Times New Roman" w:cs="Times New Roman"/>
          <w:sz w:val="28"/>
          <w:szCs w:val="28"/>
        </w:rPr>
        <w:t xml:space="preserve"> sú katastrofy bežné, </w:t>
      </w:r>
      <w:r w:rsidR="00263D32" w:rsidRPr="00293467">
        <w:rPr>
          <w:rFonts w:ascii="Times New Roman" w:hAnsi="Times New Roman" w:cs="Times New Roman"/>
          <w:sz w:val="28"/>
          <w:szCs w:val="28"/>
        </w:rPr>
        <w:t>smädíme po fantázii</w:t>
      </w:r>
      <w:r w:rsidR="001F4D4A" w:rsidRPr="00293467">
        <w:rPr>
          <w:rFonts w:ascii="Times New Roman" w:hAnsi="Times New Roman" w:cs="Times New Roman"/>
          <w:sz w:val="28"/>
          <w:szCs w:val="28"/>
        </w:rPr>
        <w:t>, naplnenej nádejou</w:t>
      </w:r>
      <w:r w:rsidR="00967CCE" w:rsidRPr="00293467">
        <w:rPr>
          <w:rFonts w:ascii="Times New Roman" w:hAnsi="Times New Roman" w:cs="Times New Roman"/>
          <w:sz w:val="28"/>
          <w:szCs w:val="28"/>
        </w:rPr>
        <w:t xml:space="preserve"> vidieť a veriť</w:t>
      </w:r>
      <w:r w:rsidR="007B2693" w:rsidRPr="00293467">
        <w:rPr>
          <w:rFonts w:ascii="Times New Roman" w:hAnsi="Times New Roman" w:cs="Times New Roman"/>
          <w:sz w:val="28"/>
          <w:szCs w:val="28"/>
        </w:rPr>
        <w:t xml:space="preserve"> v možnosti</w:t>
      </w:r>
      <w:r w:rsidR="001F4D4A" w:rsidRPr="00293467">
        <w:rPr>
          <w:rFonts w:ascii="Times New Roman" w:hAnsi="Times New Roman" w:cs="Times New Roman"/>
          <w:sz w:val="28"/>
          <w:szCs w:val="28"/>
        </w:rPr>
        <w:t>. Nie je to</w:t>
      </w:r>
      <w:r w:rsidR="00F41306" w:rsidRPr="00293467">
        <w:rPr>
          <w:rFonts w:ascii="Times New Roman" w:hAnsi="Times New Roman" w:cs="Times New Roman"/>
          <w:sz w:val="28"/>
          <w:szCs w:val="28"/>
        </w:rPr>
        <w:t xml:space="preserve"> náš</w:t>
      </w:r>
      <w:r w:rsidR="001F4D4A" w:rsidRPr="00293467">
        <w:rPr>
          <w:rFonts w:ascii="Times New Roman" w:hAnsi="Times New Roman" w:cs="Times New Roman"/>
          <w:sz w:val="28"/>
          <w:szCs w:val="28"/>
        </w:rPr>
        <w:t xml:space="preserve"> charakteristický popis</w:t>
      </w:r>
      <w:r w:rsidR="00F41306" w:rsidRPr="00293467">
        <w:rPr>
          <w:rFonts w:ascii="Times New Roman" w:hAnsi="Times New Roman" w:cs="Times New Roman"/>
          <w:sz w:val="28"/>
          <w:szCs w:val="28"/>
        </w:rPr>
        <w:t xml:space="preserve"> ako členov našej cirkvi?</w:t>
      </w:r>
      <w:r w:rsidR="00E15051" w:rsidRPr="00293467">
        <w:rPr>
          <w:rFonts w:ascii="Times New Roman" w:hAnsi="Times New Roman" w:cs="Times New Roman"/>
          <w:sz w:val="28"/>
          <w:szCs w:val="28"/>
        </w:rPr>
        <w:t xml:space="preserve"> Negatívnou stranou našej cirkvi</w:t>
      </w:r>
      <w:r w:rsidR="00F82A36" w:rsidRPr="00293467">
        <w:rPr>
          <w:rFonts w:ascii="Times New Roman" w:hAnsi="Times New Roman" w:cs="Times New Roman"/>
          <w:sz w:val="28"/>
          <w:szCs w:val="28"/>
        </w:rPr>
        <w:t xml:space="preserve"> </w:t>
      </w:r>
      <w:r w:rsidR="004E2750" w:rsidRPr="00293467">
        <w:rPr>
          <w:rFonts w:ascii="Times New Roman" w:hAnsi="Times New Roman" w:cs="Times New Roman"/>
          <w:sz w:val="28"/>
          <w:szCs w:val="28"/>
        </w:rPr>
        <w:t xml:space="preserve">boli </w:t>
      </w:r>
      <w:r w:rsidR="00F82A36" w:rsidRPr="00293467">
        <w:rPr>
          <w:rFonts w:ascii="Times New Roman" w:hAnsi="Times New Roman" w:cs="Times New Roman"/>
          <w:sz w:val="28"/>
          <w:szCs w:val="28"/>
        </w:rPr>
        <w:t xml:space="preserve">určite </w:t>
      </w:r>
      <w:r w:rsidR="00821C3A" w:rsidRPr="00293467">
        <w:rPr>
          <w:rFonts w:ascii="Times New Roman" w:hAnsi="Times New Roman" w:cs="Times New Roman"/>
          <w:sz w:val="28"/>
          <w:szCs w:val="28"/>
        </w:rPr>
        <w:t xml:space="preserve">poslednou dobou </w:t>
      </w:r>
      <w:r w:rsidR="004E2750" w:rsidRPr="00293467">
        <w:rPr>
          <w:rFonts w:ascii="Times New Roman" w:hAnsi="Times New Roman" w:cs="Times New Roman"/>
          <w:sz w:val="28"/>
          <w:szCs w:val="28"/>
        </w:rPr>
        <w:t>v popredí a centre</w:t>
      </w:r>
      <w:r w:rsidR="00BB78F2" w:rsidRPr="00293467">
        <w:rPr>
          <w:rFonts w:ascii="Times New Roman" w:hAnsi="Times New Roman" w:cs="Times New Roman"/>
          <w:sz w:val="28"/>
          <w:szCs w:val="28"/>
        </w:rPr>
        <w:t xml:space="preserve"> prí</w:t>
      </w:r>
      <w:r w:rsidR="007B77D4" w:rsidRPr="00293467">
        <w:rPr>
          <w:rFonts w:ascii="Times New Roman" w:hAnsi="Times New Roman" w:cs="Times New Roman"/>
          <w:sz w:val="28"/>
          <w:szCs w:val="28"/>
        </w:rPr>
        <w:t xml:space="preserve">pady </w:t>
      </w:r>
      <w:r w:rsidR="00BB78F2" w:rsidRPr="00293467">
        <w:rPr>
          <w:rFonts w:ascii="Times New Roman" w:hAnsi="Times New Roman" w:cs="Times New Roman"/>
          <w:sz w:val="28"/>
          <w:szCs w:val="28"/>
        </w:rPr>
        <w:t xml:space="preserve">sexuálneho a </w:t>
      </w:r>
      <w:r w:rsidR="007B77D4" w:rsidRPr="00293467">
        <w:rPr>
          <w:rFonts w:ascii="Times New Roman" w:hAnsi="Times New Roman" w:cs="Times New Roman"/>
          <w:sz w:val="28"/>
          <w:szCs w:val="28"/>
        </w:rPr>
        <w:t>daňového zneužívania</w:t>
      </w:r>
      <w:r w:rsidR="004E2750" w:rsidRPr="00293467">
        <w:rPr>
          <w:rFonts w:ascii="Times New Roman" w:hAnsi="Times New Roman" w:cs="Times New Roman"/>
          <w:sz w:val="28"/>
          <w:szCs w:val="28"/>
        </w:rPr>
        <w:t xml:space="preserve"> </w:t>
      </w:r>
      <w:r w:rsidR="002810E0" w:rsidRPr="00293467">
        <w:rPr>
          <w:rFonts w:ascii="Times New Roman" w:hAnsi="Times New Roman" w:cs="Times New Roman"/>
          <w:sz w:val="28"/>
          <w:szCs w:val="28"/>
        </w:rPr>
        <w:t xml:space="preserve">duchovenstvom, </w:t>
      </w:r>
      <w:r w:rsidR="00FD0639" w:rsidRPr="00293467">
        <w:rPr>
          <w:rFonts w:ascii="Times New Roman" w:hAnsi="Times New Roman" w:cs="Times New Roman"/>
          <w:sz w:val="28"/>
          <w:szCs w:val="28"/>
        </w:rPr>
        <w:t xml:space="preserve">ututlávané </w:t>
      </w:r>
      <w:r w:rsidR="00C62F7D" w:rsidRPr="00293467">
        <w:rPr>
          <w:rFonts w:ascii="Times New Roman" w:hAnsi="Times New Roman" w:cs="Times New Roman"/>
          <w:sz w:val="28"/>
          <w:szCs w:val="28"/>
        </w:rPr>
        <w:t>biskupmi</w:t>
      </w:r>
      <w:r w:rsidR="00B14B34" w:rsidRPr="00293467">
        <w:rPr>
          <w:rFonts w:ascii="Times New Roman" w:hAnsi="Times New Roman" w:cs="Times New Roman"/>
          <w:sz w:val="28"/>
          <w:szCs w:val="28"/>
        </w:rPr>
        <w:t>, nevítané vyšetrovanie rehoľníč</w:t>
      </w:r>
      <w:r w:rsidR="006578D5" w:rsidRPr="00293467">
        <w:rPr>
          <w:rFonts w:ascii="Times New Roman" w:hAnsi="Times New Roman" w:cs="Times New Roman"/>
          <w:sz w:val="28"/>
          <w:szCs w:val="28"/>
        </w:rPr>
        <w:t xml:space="preserve">ok, používanie trestov v stredovekom štýle ako </w:t>
      </w:r>
      <w:r w:rsidR="003D5C1B" w:rsidRPr="00293467">
        <w:rPr>
          <w:rFonts w:ascii="Times New Roman" w:hAnsi="Times New Roman" w:cs="Times New Roman"/>
          <w:sz w:val="28"/>
          <w:szCs w:val="28"/>
        </w:rPr>
        <w:t xml:space="preserve">je </w:t>
      </w:r>
      <w:r w:rsidR="006578D5" w:rsidRPr="00293467">
        <w:rPr>
          <w:rFonts w:ascii="Times New Roman" w:hAnsi="Times New Roman" w:cs="Times New Roman"/>
          <w:sz w:val="28"/>
          <w:szCs w:val="28"/>
        </w:rPr>
        <w:t>exc</w:t>
      </w:r>
      <w:r w:rsidR="003D5C1B" w:rsidRPr="00293467">
        <w:rPr>
          <w:rFonts w:ascii="Times New Roman" w:hAnsi="Times New Roman" w:cs="Times New Roman"/>
          <w:sz w:val="28"/>
          <w:szCs w:val="28"/>
        </w:rPr>
        <w:t>omunikácia a interdikt.</w:t>
      </w:r>
      <w:r w:rsidR="001E6CE6" w:rsidRPr="00293467">
        <w:rPr>
          <w:rFonts w:ascii="Times New Roman" w:hAnsi="Times New Roman" w:cs="Times New Roman"/>
          <w:sz w:val="28"/>
          <w:szCs w:val="28"/>
        </w:rPr>
        <w:t xml:space="preserve"> </w:t>
      </w:r>
      <w:r w:rsidR="00C0114B" w:rsidRPr="00293467">
        <w:rPr>
          <w:rFonts w:ascii="Times New Roman" w:hAnsi="Times New Roman" w:cs="Times New Roman"/>
          <w:sz w:val="28"/>
          <w:szCs w:val="28"/>
        </w:rPr>
        <w:t xml:space="preserve">Mám podozrenie, že nie som jediná, ktorá </w:t>
      </w:r>
      <w:r w:rsidR="004C050F" w:rsidRPr="00293467">
        <w:rPr>
          <w:rFonts w:ascii="Times New Roman" w:hAnsi="Times New Roman" w:cs="Times New Roman"/>
          <w:sz w:val="28"/>
          <w:szCs w:val="28"/>
        </w:rPr>
        <w:t>súhlasí s výzvou Alžbety Setonovej</w:t>
      </w:r>
      <w:r w:rsidR="00771F48" w:rsidRPr="00293467">
        <w:rPr>
          <w:rFonts w:ascii="Times New Roman" w:hAnsi="Times New Roman" w:cs="Times New Roman"/>
          <w:sz w:val="28"/>
          <w:szCs w:val="28"/>
        </w:rPr>
        <w:t xml:space="preserve"> ( a ktorú Svätá T</w:t>
      </w:r>
      <w:r w:rsidR="00714B6F" w:rsidRPr="00293467">
        <w:rPr>
          <w:rFonts w:ascii="Times New Roman" w:hAnsi="Times New Roman" w:cs="Times New Roman"/>
          <w:sz w:val="28"/>
          <w:szCs w:val="28"/>
        </w:rPr>
        <w:t xml:space="preserve">erézia z Avily vyriekla dávno pred ňou): </w:t>
      </w:r>
      <w:r w:rsidR="00F2275F" w:rsidRPr="00293467">
        <w:rPr>
          <w:rFonts w:ascii="Times New Roman" w:hAnsi="Times New Roman" w:cs="Times New Roman"/>
          <w:sz w:val="28"/>
          <w:szCs w:val="28"/>
        </w:rPr>
        <w:t>"</w:t>
      </w:r>
      <w:r w:rsidR="00714B6F" w:rsidRPr="00293467">
        <w:rPr>
          <w:rFonts w:ascii="Times New Roman" w:hAnsi="Times New Roman" w:cs="Times New Roman"/>
          <w:sz w:val="28"/>
          <w:szCs w:val="28"/>
        </w:rPr>
        <w:t>Buďte deťmi Cirkvi."</w:t>
      </w:r>
    </w:p>
    <w:p w14:paraId="4078C956" w14:textId="4C8A4544" w:rsidR="0059097D" w:rsidRPr="00293467" w:rsidRDefault="0059097D" w:rsidP="00B45F17">
      <w:pPr>
        <w:jc w:val="both"/>
        <w:rPr>
          <w:rFonts w:ascii="Times New Roman" w:hAnsi="Times New Roman" w:cs="Times New Roman"/>
          <w:sz w:val="28"/>
          <w:szCs w:val="28"/>
        </w:rPr>
      </w:pPr>
      <w:r w:rsidRPr="00293467">
        <w:rPr>
          <w:rFonts w:ascii="Times New Roman" w:hAnsi="Times New Roman" w:cs="Times New Roman"/>
          <w:sz w:val="28"/>
          <w:szCs w:val="28"/>
        </w:rPr>
        <w:t>Zaiste sme deťmi Cirkvi.</w:t>
      </w:r>
      <w:r w:rsidR="008A5866" w:rsidRPr="00293467">
        <w:rPr>
          <w:rFonts w:ascii="Times New Roman" w:hAnsi="Times New Roman" w:cs="Times New Roman"/>
          <w:sz w:val="28"/>
          <w:szCs w:val="28"/>
        </w:rPr>
        <w:t xml:space="preserve"> Sme dospelé deti Matky, ktorej</w:t>
      </w:r>
      <w:r w:rsidR="00B21B79" w:rsidRPr="00293467">
        <w:rPr>
          <w:rFonts w:ascii="Times New Roman" w:hAnsi="Times New Roman" w:cs="Times New Roman"/>
          <w:sz w:val="28"/>
          <w:szCs w:val="28"/>
        </w:rPr>
        <w:t xml:space="preserve"> nie je cudzie zneužívanie, </w:t>
      </w:r>
      <w:r w:rsidR="00BC3EF4" w:rsidRPr="00293467">
        <w:rPr>
          <w:rFonts w:ascii="Times New Roman" w:hAnsi="Times New Roman" w:cs="Times New Roman"/>
          <w:sz w:val="28"/>
          <w:szCs w:val="28"/>
        </w:rPr>
        <w:t>útlak a zaslepenosť. Až do týchto chv</w:t>
      </w:r>
      <w:r w:rsidR="00BE16B8" w:rsidRPr="00293467">
        <w:rPr>
          <w:rFonts w:ascii="Times New Roman" w:hAnsi="Times New Roman" w:cs="Times New Roman"/>
          <w:sz w:val="28"/>
          <w:szCs w:val="28"/>
        </w:rPr>
        <w:t xml:space="preserve">íľ histórie je naša </w:t>
      </w:r>
      <w:r w:rsidR="00BE16B8" w:rsidRPr="00293467">
        <w:rPr>
          <w:rFonts w:ascii="Times New Roman" w:hAnsi="Times New Roman" w:cs="Times New Roman"/>
          <w:sz w:val="28"/>
          <w:szCs w:val="28"/>
        </w:rPr>
        <w:lastRenderedPageBreak/>
        <w:t>Matka Cirkev rozbíjaná, rozdeľovaná, polarizovaná a bez dôver</w:t>
      </w:r>
      <w:r w:rsidR="00D40079" w:rsidRPr="00293467">
        <w:rPr>
          <w:rFonts w:ascii="Times New Roman" w:hAnsi="Times New Roman" w:cs="Times New Roman"/>
          <w:sz w:val="28"/>
          <w:szCs w:val="28"/>
        </w:rPr>
        <w:t xml:space="preserve">yhodnosti. Keď sa Alžbeta Setonová stala </w:t>
      </w:r>
      <w:r w:rsidR="00C62455" w:rsidRPr="00293467">
        <w:rPr>
          <w:rFonts w:ascii="Times New Roman" w:hAnsi="Times New Roman" w:cs="Times New Roman"/>
          <w:sz w:val="28"/>
          <w:szCs w:val="28"/>
        </w:rPr>
        <w:t>14. marca</w:t>
      </w:r>
      <w:r w:rsidR="00D40079" w:rsidRPr="00293467">
        <w:rPr>
          <w:rFonts w:ascii="Times New Roman" w:hAnsi="Times New Roman" w:cs="Times New Roman"/>
          <w:sz w:val="28"/>
          <w:szCs w:val="28"/>
        </w:rPr>
        <w:t xml:space="preserve"> </w:t>
      </w:r>
      <w:r w:rsidR="00C62455" w:rsidRPr="00293467">
        <w:rPr>
          <w:rFonts w:ascii="Times New Roman" w:hAnsi="Times New Roman" w:cs="Times New Roman"/>
          <w:sz w:val="28"/>
          <w:szCs w:val="28"/>
        </w:rPr>
        <w:t xml:space="preserve">1805 katolíčkou, vyzvali ju, aby </w:t>
      </w:r>
      <w:r w:rsidR="003E21B7" w:rsidRPr="00293467">
        <w:rPr>
          <w:rFonts w:ascii="Times New Roman" w:hAnsi="Times New Roman" w:cs="Times New Roman"/>
          <w:sz w:val="28"/>
          <w:szCs w:val="28"/>
        </w:rPr>
        <w:t xml:space="preserve">zložila vyznanie v to " čo Tridentský Koncil verí a učí." </w:t>
      </w:r>
      <w:r w:rsidR="00707F85" w:rsidRPr="00293467">
        <w:rPr>
          <w:rFonts w:ascii="Times New Roman" w:hAnsi="Times New Roman" w:cs="Times New Roman"/>
          <w:sz w:val="28"/>
          <w:szCs w:val="28"/>
        </w:rPr>
        <w:t xml:space="preserve">Do svojho denníka si zapísala, že v srdci sa smiala, pretože " </w:t>
      </w:r>
      <w:r w:rsidR="00B7359D" w:rsidRPr="00293467">
        <w:rPr>
          <w:rFonts w:ascii="Times New Roman" w:hAnsi="Times New Roman" w:cs="Times New Roman"/>
          <w:sz w:val="28"/>
          <w:szCs w:val="28"/>
        </w:rPr>
        <w:t>nevedela som nič, čo Tridentský Koncil verí</w:t>
      </w:r>
      <w:r w:rsidR="00EC2736" w:rsidRPr="00293467">
        <w:rPr>
          <w:rFonts w:ascii="Times New Roman" w:hAnsi="Times New Roman" w:cs="Times New Roman"/>
          <w:sz w:val="28"/>
          <w:szCs w:val="28"/>
        </w:rPr>
        <w:t>, iba to, že veril, čo učí cirkev Božia</w:t>
      </w:r>
      <w:r w:rsidR="00FE056D" w:rsidRPr="00293467">
        <w:rPr>
          <w:rFonts w:ascii="Times New Roman" w:hAnsi="Times New Roman" w:cs="Times New Roman"/>
          <w:sz w:val="28"/>
          <w:szCs w:val="28"/>
        </w:rPr>
        <w:t>." (30) Verila, pretože to verila Cirkev.</w:t>
      </w:r>
    </w:p>
    <w:p w14:paraId="1E548FCD" w14:textId="77777777" w:rsidR="008C5D00" w:rsidRPr="00293467" w:rsidRDefault="005A7DD0" w:rsidP="00B45F17">
      <w:pPr>
        <w:jc w:val="both"/>
        <w:rPr>
          <w:rFonts w:ascii="Times New Roman" w:hAnsi="Times New Roman" w:cs="Times New Roman"/>
          <w:sz w:val="28"/>
          <w:szCs w:val="28"/>
        </w:rPr>
      </w:pPr>
      <w:r w:rsidRPr="00293467">
        <w:rPr>
          <w:rFonts w:ascii="Times New Roman" w:hAnsi="Times New Roman" w:cs="Times New Roman"/>
          <w:sz w:val="28"/>
          <w:szCs w:val="28"/>
        </w:rPr>
        <w:t>Dnes rozumieme a možno</w:t>
      </w:r>
      <w:r w:rsidR="00642703" w:rsidRPr="00293467">
        <w:rPr>
          <w:rFonts w:ascii="Times New Roman" w:hAnsi="Times New Roman" w:cs="Times New Roman"/>
          <w:sz w:val="28"/>
          <w:szCs w:val="28"/>
        </w:rPr>
        <w:t>,</w:t>
      </w:r>
      <w:r w:rsidRPr="00293467">
        <w:rPr>
          <w:rFonts w:ascii="Times New Roman" w:hAnsi="Times New Roman" w:cs="Times New Roman"/>
          <w:sz w:val="28"/>
          <w:szCs w:val="28"/>
        </w:rPr>
        <w:t xml:space="preserve"> že omnoho lepšie ako Alžbeta</w:t>
      </w:r>
      <w:r w:rsidR="00642703" w:rsidRPr="00293467">
        <w:rPr>
          <w:rFonts w:ascii="Times New Roman" w:hAnsi="Times New Roman" w:cs="Times New Roman"/>
          <w:sz w:val="28"/>
          <w:szCs w:val="28"/>
        </w:rPr>
        <w:t xml:space="preserve"> - že naša cirkev</w:t>
      </w:r>
      <w:r w:rsidR="00D17932" w:rsidRPr="00293467">
        <w:rPr>
          <w:rFonts w:ascii="Times New Roman" w:hAnsi="Times New Roman" w:cs="Times New Roman"/>
          <w:sz w:val="28"/>
          <w:szCs w:val="28"/>
        </w:rPr>
        <w:t>, podobne ako my sami - má chyby.</w:t>
      </w:r>
      <w:r w:rsidR="00AE3D9C" w:rsidRPr="00293467">
        <w:rPr>
          <w:rFonts w:ascii="Times New Roman" w:hAnsi="Times New Roman" w:cs="Times New Roman"/>
          <w:sz w:val="28"/>
          <w:szCs w:val="28"/>
        </w:rPr>
        <w:t xml:space="preserve"> Mnohí katolíci cítia</w:t>
      </w:r>
      <w:r w:rsidR="00866939" w:rsidRPr="00293467">
        <w:rPr>
          <w:rFonts w:ascii="Times New Roman" w:hAnsi="Times New Roman" w:cs="Times New Roman"/>
          <w:sz w:val="28"/>
          <w:szCs w:val="28"/>
        </w:rPr>
        <w:t>, že byť verným, zodpovedným dieťaťom Cirkvi</w:t>
      </w:r>
      <w:r w:rsidR="00645030" w:rsidRPr="00293467">
        <w:rPr>
          <w:rFonts w:ascii="Times New Roman" w:hAnsi="Times New Roman" w:cs="Times New Roman"/>
          <w:sz w:val="28"/>
          <w:szCs w:val="28"/>
        </w:rPr>
        <w:t xml:space="preserve"> od nás vyžaduje viac </w:t>
      </w:r>
      <w:r w:rsidR="000A0E92" w:rsidRPr="00293467">
        <w:rPr>
          <w:rFonts w:ascii="Times New Roman" w:hAnsi="Times New Roman" w:cs="Times New Roman"/>
          <w:sz w:val="28"/>
          <w:szCs w:val="28"/>
        </w:rPr>
        <w:t>ako</w:t>
      </w:r>
      <w:r w:rsidR="00D7373A" w:rsidRPr="00293467">
        <w:rPr>
          <w:rFonts w:ascii="Times New Roman" w:hAnsi="Times New Roman" w:cs="Times New Roman"/>
          <w:sz w:val="28"/>
          <w:szCs w:val="28"/>
        </w:rPr>
        <w:t xml:space="preserve"> iba</w:t>
      </w:r>
      <w:r w:rsidR="000A0E92" w:rsidRPr="00293467">
        <w:rPr>
          <w:rFonts w:ascii="Times New Roman" w:hAnsi="Times New Roman" w:cs="Times New Roman"/>
          <w:sz w:val="28"/>
          <w:szCs w:val="28"/>
        </w:rPr>
        <w:t xml:space="preserve"> nekritický súhlas</w:t>
      </w:r>
      <w:r w:rsidR="00D569D8" w:rsidRPr="00293467">
        <w:rPr>
          <w:rFonts w:ascii="Times New Roman" w:hAnsi="Times New Roman" w:cs="Times New Roman"/>
          <w:sz w:val="28"/>
          <w:szCs w:val="28"/>
        </w:rPr>
        <w:t xml:space="preserve">; </w:t>
      </w:r>
      <w:r w:rsidR="00580711" w:rsidRPr="00293467">
        <w:rPr>
          <w:rFonts w:ascii="Times New Roman" w:hAnsi="Times New Roman" w:cs="Times New Roman"/>
          <w:sz w:val="28"/>
          <w:szCs w:val="28"/>
        </w:rPr>
        <w:t xml:space="preserve">to vyžaduje, aby sme spolupracovali, boli </w:t>
      </w:r>
      <w:r w:rsidR="00660E83" w:rsidRPr="00293467">
        <w:rPr>
          <w:rFonts w:ascii="Times New Roman" w:hAnsi="Times New Roman" w:cs="Times New Roman"/>
          <w:sz w:val="28"/>
          <w:szCs w:val="28"/>
        </w:rPr>
        <w:t>pozorní</w:t>
      </w:r>
      <w:r w:rsidR="005E5576" w:rsidRPr="00293467">
        <w:rPr>
          <w:rFonts w:ascii="Times New Roman" w:hAnsi="Times New Roman" w:cs="Times New Roman"/>
          <w:sz w:val="28"/>
          <w:szCs w:val="28"/>
        </w:rPr>
        <w:t xml:space="preserve"> a milujúco rozhodní</w:t>
      </w:r>
      <w:r w:rsidR="002F50D3" w:rsidRPr="00293467">
        <w:rPr>
          <w:rFonts w:ascii="Times New Roman" w:hAnsi="Times New Roman" w:cs="Times New Roman"/>
          <w:sz w:val="28"/>
          <w:szCs w:val="28"/>
        </w:rPr>
        <w:t xml:space="preserve">, aby sme neignorovali volanie našej Cirkvi - </w:t>
      </w:r>
      <w:r w:rsidR="009656A1" w:rsidRPr="00293467">
        <w:rPr>
          <w:rFonts w:ascii="Times New Roman" w:hAnsi="Times New Roman" w:cs="Times New Roman"/>
          <w:sz w:val="28"/>
          <w:szCs w:val="28"/>
        </w:rPr>
        <w:t>a nás samých - aby sme sa stali</w:t>
      </w:r>
      <w:r w:rsidR="0011307B" w:rsidRPr="00293467">
        <w:rPr>
          <w:rFonts w:ascii="Times New Roman" w:hAnsi="Times New Roman" w:cs="Times New Roman"/>
          <w:sz w:val="28"/>
          <w:szCs w:val="28"/>
        </w:rPr>
        <w:t xml:space="preserve"> takými, akých si nás Duch predstavuje, aby sme boli.</w:t>
      </w:r>
      <w:r w:rsidR="00B4748C" w:rsidRPr="00293467">
        <w:rPr>
          <w:rFonts w:ascii="Times New Roman" w:hAnsi="Times New Roman" w:cs="Times New Roman"/>
          <w:sz w:val="28"/>
          <w:szCs w:val="28"/>
        </w:rPr>
        <w:t xml:space="preserve"> M</w:t>
      </w:r>
      <w:r w:rsidR="00DF5EA1" w:rsidRPr="00293467">
        <w:rPr>
          <w:rFonts w:ascii="Times New Roman" w:hAnsi="Times New Roman" w:cs="Times New Roman"/>
          <w:sz w:val="28"/>
          <w:szCs w:val="28"/>
        </w:rPr>
        <w:t xml:space="preserve">ožno uvoľnenie predstavivosti </w:t>
      </w:r>
      <w:r w:rsidR="00B4748C" w:rsidRPr="00293467">
        <w:rPr>
          <w:rFonts w:ascii="Times New Roman" w:hAnsi="Times New Roman" w:cs="Times New Roman"/>
          <w:sz w:val="28"/>
          <w:szCs w:val="28"/>
        </w:rPr>
        <w:t xml:space="preserve"> vyvolá chaos a krízu</w:t>
      </w:r>
      <w:r w:rsidR="00DF5EA1" w:rsidRPr="00293467">
        <w:rPr>
          <w:rFonts w:ascii="Times New Roman" w:hAnsi="Times New Roman" w:cs="Times New Roman"/>
          <w:sz w:val="28"/>
          <w:szCs w:val="28"/>
        </w:rPr>
        <w:t>. Predstavivosť plná nádeje</w:t>
      </w:r>
      <w:r w:rsidR="00F03B59" w:rsidRPr="00293467">
        <w:rPr>
          <w:rFonts w:ascii="Times New Roman" w:hAnsi="Times New Roman" w:cs="Times New Roman"/>
          <w:sz w:val="28"/>
          <w:szCs w:val="28"/>
        </w:rPr>
        <w:t xml:space="preserve"> nám môže naložiť ťarchy Cirkvi na naše plecia</w:t>
      </w:r>
      <w:r w:rsidR="007B0A74" w:rsidRPr="00293467">
        <w:rPr>
          <w:rFonts w:ascii="Times New Roman" w:hAnsi="Times New Roman" w:cs="Times New Roman"/>
          <w:sz w:val="28"/>
          <w:szCs w:val="28"/>
        </w:rPr>
        <w:t xml:space="preserve">, ale </w:t>
      </w:r>
      <w:r w:rsidR="007B4FC4" w:rsidRPr="00293467">
        <w:rPr>
          <w:rFonts w:ascii="Times New Roman" w:hAnsi="Times New Roman" w:cs="Times New Roman"/>
          <w:sz w:val="28"/>
          <w:szCs w:val="28"/>
        </w:rPr>
        <w:t xml:space="preserve">to </w:t>
      </w:r>
      <w:r w:rsidR="007B0A74" w:rsidRPr="00293467">
        <w:rPr>
          <w:rFonts w:ascii="Times New Roman" w:hAnsi="Times New Roman" w:cs="Times New Roman"/>
          <w:sz w:val="28"/>
          <w:szCs w:val="28"/>
        </w:rPr>
        <w:t>nem</w:t>
      </w:r>
      <w:r w:rsidR="005A1797" w:rsidRPr="00293467">
        <w:rPr>
          <w:rFonts w:ascii="Times New Roman" w:hAnsi="Times New Roman" w:cs="Times New Roman"/>
          <w:sz w:val="28"/>
          <w:szCs w:val="28"/>
        </w:rPr>
        <w:t>ô</w:t>
      </w:r>
      <w:r w:rsidR="007B4FC4" w:rsidRPr="00293467">
        <w:rPr>
          <w:rFonts w:ascii="Times New Roman" w:hAnsi="Times New Roman" w:cs="Times New Roman"/>
          <w:sz w:val="28"/>
          <w:szCs w:val="28"/>
        </w:rPr>
        <w:t>že</w:t>
      </w:r>
      <w:r w:rsidR="007B0A74" w:rsidRPr="00293467">
        <w:rPr>
          <w:rFonts w:ascii="Times New Roman" w:hAnsi="Times New Roman" w:cs="Times New Roman"/>
          <w:sz w:val="28"/>
          <w:szCs w:val="28"/>
        </w:rPr>
        <w:t xml:space="preserve"> zostať </w:t>
      </w:r>
      <w:r w:rsidR="00ED3460" w:rsidRPr="00293467">
        <w:rPr>
          <w:rFonts w:ascii="Times New Roman" w:hAnsi="Times New Roman" w:cs="Times New Roman"/>
          <w:sz w:val="28"/>
          <w:szCs w:val="28"/>
        </w:rPr>
        <w:t>len tam.</w:t>
      </w:r>
      <w:r w:rsidR="005A1797" w:rsidRPr="00293467">
        <w:rPr>
          <w:rFonts w:ascii="Times New Roman" w:hAnsi="Times New Roman" w:cs="Times New Roman"/>
          <w:sz w:val="28"/>
          <w:szCs w:val="28"/>
        </w:rPr>
        <w:t xml:space="preserve"> Sme pre našu cirkev znamením "božského spoločenstva</w:t>
      </w:r>
      <w:r w:rsidR="00AF17D5" w:rsidRPr="00293467">
        <w:rPr>
          <w:rFonts w:ascii="Times New Roman" w:hAnsi="Times New Roman" w:cs="Times New Roman"/>
          <w:sz w:val="28"/>
          <w:szCs w:val="28"/>
        </w:rPr>
        <w:t xml:space="preserve"> obráteného k svetu . . . spoločenstvo</w:t>
      </w:r>
      <w:r w:rsidR="00F64B80" w:rsidRPr="00293467">
        <w:rPr>
          <w:rFonts w:ascii="Times New Roman" w:hAnsi="Times New Roman" w:cs="Times New Roman"/>
          <w:sz w:val="28"/>
          <w:szCs w:val="28"/>
        </w:rPr>
        <w:t xml:space="preserve"> rovnocenných osôb spojených v hlbokej vzájomnosti," </w:t>
      </w:r>
      <w:r w:rsidR="00155E6A" w:rsidRPr="00293467">
        <w:rPr>
          <w:rFonts w:ascii="Times New Roman" w:hAnsi="Times New Roman" w:cs="Times New Roman"/>
          <w:sz w:val="28"/>
          <w:szCs w:val="28"/>
        </w:rPr>
        <w:t xml:space="preserve">miestom, kde sa </w:t>
      </w:r>
      <w:r w:rsidR="009229B0" w:rsidRPr="00293467">
        <w:rPr>
          <w:rFonts w:ascii="Times New Roman" w:hAnsi="Times New Roman" w:cs="Times New Roman"/>
          <w:sz w:val="28"/>
          <w:szCs w:val="28"/>
        </w:rPr>
        <w:t>zrkadlí</w:t>
      </w:r>
      <w:r w:rsidR="00847121" w:rsidRPr="00293467">
        <w:rPr>
          <w:rFonts w:ascii="Times New Roman" w:hAnsi="Times New Roman" w:cs="Times New Roman"/>
          <w:sz w:val="28"/>
          <w:szCs w:val="28"/>
        </w:rPr>
        <w:t xml:space="preserve"> "</w:t>
      </w:r>
      <w:r w:rsidR="00155E6A" w:rsidRPr="00293467">
        <w:rPr>
          <w:rFonts w:ascii="Times New Roman" w:hAnsi="Times New Roman" w:cs="Times New Roman"/>
          <w:sz w:val="28"/>
          <w:szCs w:val="28"/>
        </w:rPr>
        <w:t xml:space="preserve"> Božia </w:t>
      </w:r>
      <w:r w:rsidR="00847121" w:rsidRPr="00293467">
        <w:rPr>
          <w:rFonts w:ascii="Times New Roman" w:hAnsi="Times New Roman" w:cs="Times New Roman"/>
          <w:sz w:val="28"/>
          <w:szCs w:val="28"/>
        </w:rPr>
        <w:t>všeobsažná a súcitná láska."</w:t>
      </w:r>
      <w:r w:rsidR="009229B0" w:rsidRPr="00293467">
        <w:rPr>
          <w:rFonts w:ascii="Times New Roman" w:hAnsi="Times New Roman" w:cs="Times New Roman"/>
          <w:sz w:val="28"/>
          <w:szCs w:val="28"/>
        </w:rPr>
        <w:t>(31)</w:t>
      </w:r>
      <w:r w:rsidR="00D15B7D" w:rsidRPr="00293467">
        <w:rPr>
          <w:rFonts w:ascii="Times New Roman" w:hAnsi="Times New Roman" w:cs="Times New Roman"/>
          <w:sz w:val="28"/>
          <w:szCs w:val="28"/>
        </w:rPr>
        <w:t xml:space="preserve"> Táto</w:t>
      </w:r>
      <w:r w:rsidR="007400C3" w:rsidRPr="00293467">
        <w:rPr>
          <w:rFonts w:ascii="Times New Roman" w:hAnsi="Times New Roman" w:cs="Times New Roman"/>
          <w:sz w:val="28"/>
          <w:szCs w:val="28"/>
        </w:rPr>
        <w:t xml:space="preserve"> naša</w:t>
      </w:r>
      <w:r w:rsidR="00D15B7D" w:rsidRPr="00293467">
        <w:rPr>
          <w:rFonts w:ascii="Times New Roman" w:hAnsi="Times New Roman" w:cs="Times New Roman"/>
          <w:sz w:val="28"/>
          <w:szCs w:val="28"/>
        </w:rPr>
        <w:t xml:space="preserve"> nádej pre cirkev</w:t>
      </w:r>
      <w:r w:rsidR="007400C3" w:rsidRPr="00293467">
        <w:rPr>
          <w:rFonts w:ascii="Times New Roman" w:hAnsi="Times New Roman" w:cs="Times New Roman"/>
          <w:sz w:val="28"/>
          <w:szCs w:val="28"/>
        </w:rPr>
        <w:t xml:space="preserve">, ktorú milujeme, nie je vždy realizovateľná. Ale dúfame </w:t>
      </w:r>
      <w:r w:rsidR="00D91305" w:rsidRPr="00293467">
        <w:rPr>
          <w:rFonts w:ascii="Times New Roman" w:hAnsi="Times New Roman" w:cs="Times New Roman"/>
          <w:sz w:val="28"/>
          <w:szCs w:val="28"/>
        </w:rPr>
        <w:t>udržať si volanie k dôvere, ktorú Duch</w:t>
      </w:r>
      <w:r w:rsidR="00E04C4E" w:rsidRPr="00293467">
        <w:rPr>
          <w:rFonts w:ascii="Times New Roman" w:hAnsi="Times New Roman" w:cs="Times New Roman"/>
          <w:sz w:val="28"/>
          <w:szCs w:val="28"/>
        </w:rPr>
        <w:t>,</w:t>
      </w:r>
      <w:r w:rsidR="00D91305" w:rsidRPr="00293467">
        <w:rPr>
          <w:rFonts w:ascii="Times New Roman" w:hAnsi="Times New Roman" w:cs="Times New Roman"/>
          <w:sz w:val="28"/>
          <w:szCs w:val="28"/>
        </w:rPr>
        <w:t xml:space="preserve"> </w:t>
      </w:r>
      <w:r w:rsidR="003E03FC" w:rsidRPr="00293467">
        <w:rPr>
          <w:rFonts w:ascii="Times New Roman" w:hAnsi="Times New Roman" w:cs="Times New Roman"/>
          <w:sz w:val="28"/>
          <w:szCs w:val="28"/>
        </w:rPr>
        <w:t>čo neprestajne tvorí nové možnosti</w:t>
      </w:r>
      <w:r w:rsidR="00E04C4E" w:rsidRPr="00293467">
        <w:rPr>
          <w:rFonts w:ascii="Times New Roman" w:hAnsi="Times New Roman" w:cs="Times New Roman"/>
          <w:sz w:val="28"/>
          <w:szCs w:val="28"/>
        </w:rPr>
        <w:t>, že zrekreuje našu cirkev</w:t>
      </w:r>
      <w:r w:rsidR="002F4924" w:rsidRPr="00293467">
        <w:rPr>
          <w:rFonts w:ascii="Times New Roman" w:hAnsi="Times New Roman" w:cs="Times New Roman"/>
          <w:sz w:val="28"/>
          <w:szCs w:val="28"/>
        </w:rPr>
        <w:t xml:space="preserve"> - a nás - spôsobmi, ktoré presahujú naše predstavy.</w:t>
      </w:r>
      <w:r w:rsidR="0057304C" w:rsidRPr="00293467">
        <w:rPr>
          <w:rFonts w:ascii="Times New Roman" w:hAnsi="Times New Roman" w:cs="Times New Roman"/>
          <w:sz w:val="28"/>
          <w:szCs w:val="28"/>
        </w:rPr>
        <w:t xml:space="preserve"> Nádej vždy prebúdza našepkávanie milosti pre budúcnosť</w:t>
      </w:r>
      <w:r w:rsidR="002777AA" w:rsidRPr="00293467">
        <w:rPr>
          <w:rFonts w:ascii="Times New Roman" w:hAnsi="Times New Roman" w:cs="Times New Roman"/>
          <w:sz w:val="28"/>
          <w:szCs w:val="28"/>
        </w:rPr>
        <w:t>, tak isto ako v minulosti.(32)</w:t>
      </w:r>
    </w:p>
    <w:p w14:paraId="77E4043B" w14:textId="34DD69E4" w:rsidR="005A7DD0" w:rsidRPr="00293467" w:rsidRDefault="005A7DD0" w:rsidP="00B45F17">
      <w:pPr>
        <w:jc w:val="both"/>
        <w:rPr>
          <w:rFonts w:ascii="Times New Roman" w:hAnsi="Times New Roman" w:cs="Times New Roman"/>
          <w:sz w:val="28"/>
          <w:szCs w:val="28"/>
        </w:rPr>
      </w:pPr>
    </w:p>
    <w:p w14:paraId="626C81F7" w14:textId="7711BDED" w:rsidR="00F2275F" w:rsidRPr="00293467" w:rsidRDefault="004A580F" w:rsidP="00B45F17">
      <w:pPr>
        <w:jc w:val="both"/>
        <w:rPr>
          <w:rFonts w:ascii="Times New Roman" w:hAnsi="Times New Roman" w:cs="Times New Roman"/>
          <w:b/>
          <w:sz w:val="28"/>
          <w:szCs w:val="28"/>
        </w:rPr>
      </w:pPr>
      <w:r w:rsidRPr="00293467">
        <w:rPr>
          <w:rFonts w:ascii="Times New Roman" w:hAnsi="Times New Roman" w:cs="Times New Roman"/>
          <w:b/>
          <w:sz w:val="28"/>
          <w:szCs w:val="28"/>
        </w:rPr>
        <w:t>ČASŤ III.</w:t>
      </w:r>
    </w:p>
    <w:p w14:paraId="7EB026DA" w14:textId="77777777" w:rsidR="004A580F" w:rsidRPr="00293467" w:rsidRDefault="004A580F" w:rsidP="00B45F17">
      <w:pPr>
        <w:jc w:val="both"/>
        <w:rPr>
          <w:rFonts w:ascii="Times New Roman" w:hAnsi="Times New Roman" w:cs="Times New Roman"/>
          <w:sz w:val="28"/>
          <w:szCs w:val="28"/>
        </w:rPr>
      </w:pPr>
    </w:p>
    <w:p w14:paraId="46CF7FD7" w14:textId="5141207F" w:rsidR="004A580F" w:rsidRPr="00293467" w:rsidRDefault="0068381F" w:rsidP="00B45F17">
      <w:pPr>
        <w:jc w:val="both"/>
        <w:rPr>
          <w:rFonts w:ascii="Times New Roman" w:hAnsi="Times New Roman" w:cs="Times New Roman"/>
          <w:sz w:val="28"/>
          <w:szCs w:val="28"/>
        </w:rPr>
      </w:pPr>
      <w:r w:rsidRPr="00293467">
        <w:rPr>
          <w:rFonts w:ascii="Times New Roman" w:hAnsi="Times New Roman" w:cs="Times New Roman"/>
          <w:sz w:val="28"/>
          <w:szCs w:val="28"/>
        </w:rPr>
        <w:t>Sila</w:t>
      </w:r>
      <w:r w:rsidR="0071762D" w:rsidRPr="00293467">
        <w:rPr>
          <w:rFonts w:ascii="Times New Roman" w:hAnsi="Times New Roman" w:cs="Times New Roman"/>
          <w:sz w:val="28"/>
          <w:szCs w:val="28"/>
        </w:rPr>
        <w:t xml:space="preserve"> </w:t>
      </w:r>
      <w:r w:rsidR="00055237" w:rsidRPr="00293467">
        <w:rPr>
          <w:rFonts w:ascii="Times New Roman" w:hAnsi="Times New Roman" w:cs="Times New Roman"/>
          <w:sz w:val="28"/>
          <w:szCs w:val="28"/>
        </w:rPr>
        <w:t xml:space="preserve">prítomnej </w:t>
      </w:r>
      <w:r w:rsidR="0071762D" w:rsidRPr="00293467">
        <w:rPr>
          <w:rFonts w:ascii="Times New Roman" w:hAnsi="Times New Roman" w:cs="Times New Roman"/>
          <w:sz w:val="28"/>
          <w:szCs w:val="28"/>
        </w:rPr>
        <w:t>spol</w:t>
      </w:r>
      <w:r w:rsidR="00E217DA" w:rsidRPr="00293467">
        <w:rPr>
          <w:rFonts w:ascii="Times New Roman" w:hAnsi="Times New Roman" w:cs="Times New Roman"/>
          <w:sz w:val="28"/>
          <w:szCs w:val="28"/>
        </w:rPr>
        <w:t>up</w:t>
      </w:r>
      <w:r w:rsidR="008F20ED" w:rsidRPr="00293467">
        <w:rPr>
          <w:rFonts w:ascii="Times New Roman" w:hAnsi="Times New Roman" w:cs="Times New Roman"/>
          <w:sz w:val="28"/>
          <w:szCs w:val="28"/>
        </w:rPr>
        <w:t>atričnosti</w:t>
      </w:r>
      <w:r w:rsidR="00A20AE5" w:rsidRPr="00293467">
        <w:rPr>
          <w:rFonts w:ascii="Times New Roman" w:hAnsi="Times New Roman" w:cs="Times New Roman"/>
          <w:sz w:val="28"/>
          <w:szCs w:val="28"/>
        </w:rPr>
        <w:t xml:space="preserve">, premenenej na </w:t>
      </w:r>
      <w:r w:rsidR="00F72613" w:rsidRPr="00293467">
        <w:rPr>
          <w:rFonts w:ascii="Times New Roman" w:hAnsi="Times New Roman" w:cs="Times New Roman"/>
          <w:sz w:val="28"/>
          <w:szCs w:val="28"/>
        </w:rPr>
        <w:t xml:space="preserve">nástroj </w:t>
      </w:r>
      <w:r w:rsidR="00055237" w:rsidRPr="00293467">
        <w:rPr>
          <w:rFonts w:ascii="Times New Roman" w:hAnsi="Times New Roman" w:cs="Times New Roman"/>
          <w:sz w:val="28"/>
          <w:szCs w:val="28"/>
        </w:rPr>
        <w:t>ovocie prinášajúcej služby</w:t>
      </w:r>
    </w:p>
    <w:p w14:paraId="7BFBB690" w14:textId="77777777" w:rsidR="0088752C" w:rsidRPr="00293467" w:rsidRDefault="0088752C" w:rsidP="00B45F17">
      <w:pPr>
        <w:jc w:val="both"/>
        <w:rPr>
          <w:rFonts w:ascii="Times New Roman" w:hAnsi="Times New Roman" w:cs="Times New Roman"/>
          <w:sz w:val="28"/>
          <w:szCs w:val="28"/>
        </w:rPr>
      </w:pPr>
    </w:p>
    <w:p w14:paraId="0297A03D" w14:textId="6B7AC05F" w:rsidR="0088752C" w:rsidRPr="00293467" w:rsidRDefault="0088752C" w:rsidP="00B45F17">
      <w:pPr>
        <w:jc w:val="both"/>
        <w:rPr>
          <w:rFonts w:ascii="Times New Roman" w:hAnsi="Times New Roman" w:cs="Times New Roman"/>
          <w:sz w:val="28"/>
          <w:szCs w:val="28"/>
        </w:rPr>
      </w:pPr>
      <w:r w:rsidRPr="00293467">
        <w:rPr>
          <w:rFonts w:ascii="Times New Roman" w:hAnsi="Times New Roman" w:cs="Times New Roman"/>
          <w:sz w:val="28"/>
          <w:szCs w:val="28"/>
        </w:rPr>
        <w:t>Alžbeta Setonová ma</w:t>
      </w:r>
      <w:r w:rsidR="001D02F0" w:rsidRPr="00293467">
        <w:rPr>
          <w:rFonts w:ascii="Times New Roman" w:hAnsi="Times New Roman" w:cs="Times New Roman"/>
          <w:sz w:val="28"/>
          <w:szCs w:val="28"/>
        </w:rPr>
        <w:t xml:space="preserve">la obdivuhodnú schopnosť láskavosti. Jej vlohy pre priateľstvo boli </w:t>
      </w:r>
      <w:r w:rsidR="001E13F7" w:rsidRPr="00293467">
        <w:rPr>
          <w:rFonts w:ascii="Times New Roman" w:hAnsi="Times New Roman" w:cs="Times New Roman"/>
          <w:sz w:val="28"/>
          <w:szCs w:val="28"/>
        </w:rPr>
        <w:t xml:space="preserve">skutočne </w:t>
      </w:r>
      <w:r w:rsidR="001D02F0" w:rsidRPr="00293467">
        <w:rPr>
          <w:rFonts w:ascii="Times New Roman" w:hAnsi="Times New Roman" w:cs="Times New Roman"/>
          <w:sz w:val="28"/>
          <w:szCs w:val="28"/>
        </w:rPr>
        <w:t>legendárne.</w:t>
      </w:r>
      <w:r w:rsidR="00662CF3" w:rsidRPr="00293467">
        <w:rPr>
          <w:rFonts w:ascii="Times New Roman" w:hAnsi="Times New Roman" w:cs="Times New Roman"/>
          <w:sz w:val="28"/>
          <w:szCs w:val="28"/>
        </w:rPr>
        <w:t xml:space="preserve"> </w:t>
      </w:r>
      <w:r w:rsidR="00A47DD4" w:rsidRPr="00293467">
        <w:rPr>
          <w:rFonts w:ascii="Times New Roman" w:hAnsi="Times New Roman" w:cs="Times New Roman"/>
          <w:sz w:val="28"/>
          <w:szCs w:val="28"/>
        </w:rPr>
        <w:t>Tento dar</w:t>
      </w:r>
      <w:r w:rsidR="006A09E9" w:rsidRPr="00293467">
        <w:rPr>
          <w:rFonts w:ascii="Times New Roman" w:hAnsi="Times New Roman" w:cs="Times New Roman"/>
          <w:sz w:val="28"/>
          <w:szCs w:val="28"/>
        </w:rPr>
        <w:t xml:space="preserve"> vo svojej poslednej vôli odkázala </w:t>
      </w:r>
      <w:r w:rsidR="00D21EFC" w:rsidRPr="00293467">
        <w:rPr>
          <w:rFonts w:ascii="Times New Roman" w:hAnsi="Times New Roman" w:cs="Times New Roman"/>
          <w:sz w:val="28"/>
          <w:szCs w:val="28"/>
        </w:rPr>
        <w:t>ako dedičstvo komunite, ktorú založila.</w:t>
      </w:r>
      <w:r w:rsidR="00D04BB3" w:rsidRPr="00293467">
        <w:rPr>
          <w:rFonts w:ascii="Times New Roman" w:hAnsi="Times New Roman" w:cs="Times New Roman"/>
          <w:sz w:val="28"/>
          <w:szCs w:val="28"/>
        </w:rPr>
        <w:t xml:space="preserve"> Jej vrúcne vyjadrenia</w:t>
      </w:r>
      <w:r w:rsidR="000C6533" w:rsidRPr="00293467">
        <w:rPr>
          <w:rFonts w:ascii="Times New Roman" w:hAnsi="Times New Roman" w:cs="Times New Roman"/>
          <w:sz w:val="28"/>
          <w:szCs w:val="28"/>
        </w:rPr>
        <w:t xml:space="preserve"> lásky tešia a niekedy nás uchvacujú. Započúvajte sa do jej slov</w:t>
      </w:r>
      <w:r w:rsidR="00FB22D8" w:rsidRPr="00293467">
        <w:rPr>
          <w:rFonts w:ascii="Times New Roman" w:hAnsi="Times New Roman" w:cs="Times New Roman"/>
          <w:sz w:val="28"/>
          <w:szCs w:val="28"/>
        </w:rPr>
        <w:t xml:space="preserve">: svojej švagrine a duchovnej priateľke Cecílii Setonovej: " </w:t>
      </w:r>
      <w:r w:rsidR="0000230E" w:rsidRPr="00293467">
        <w:rPr>
          <w:rFonts w:ascii="Times New Roman" w:hAnsi="Times New Roman" w:cs="Times New Roman"/>
          <w:sz w:val="28"/>
          <w:szCs w:val="28"/>
        </w:rPr>
        <w:t xml:space="preserve">Moje srdce a duša sú zviazané </w:t>
      </w:r>
      <w:r w:rsidR="00D6059E" w:rsidRPr="00293467">
        <w:rPr>
          <w:rFonts w:ascii="Times New Roman" w:hAnsi="Times New Roman" w:cs="Times New Roman"/>
          <w:sz w:val="28"/>
          <w:szCs w:val="28"/>
        </w:rPr>
        <w:t xml:space="preserve">s vašimi - nikdy </w:t>
      </w:r>
      <w:r w:rsidR="00B71379" w:rsidRPr="00293467">
        <w:rPr>
          <w:rFonts w:ascii="Times New Roman" w:hAnsi="Times New Roman" w:cs="Times New Roman"/>
          <w:sz w:val="28"/>
          <w:szCs w:val="28"/>
        </w:rPr>
        <w:t xml:space="preserve">viac </w:t>
      </w:r>
      <w:r w:rsidR="00D6059E" w:rsidRPr="00293467">
        <w:rPr>
          <w:rFonts w:ascii="Times New Roman" w:hAnsi="Times New Roman" w:cs="Times New Roman"/>
          <w:sz w:val="28"/>
          <w:szCs w:val="28"/>
        </w:rPr>
        <w:t>už nehovorím Ja</w:t>
      </w:r>
      <w:r w:rsidR="00A902EA" w:rsidRPr="00293467">
        <w:rPr>
          <w:rFonts w:ascii="Times New Roman" w:hAnsi="Times New Roman" w:cs="Times New Roman"/>
          <w:sz w:val="28"/>
          <w:szCs w:val="28"/>
        </w:rPr>
        <w:t xml:space="preserve">, ale každopádne My." Celoživotnej priateľke Júlii Scottovej: " </w:t>
      </w:r>
      <w:r w:rsidR="008D5B5E" w:rsidRPr="00293467">
        <w:rPr>
          <w:rFonts w:ascii="Times New Roman" w:hAnsi="Times New Roman" w:cs="Times New Roman"/>
          <w:sz w:val="28"/>
          <w:szCs w:val="28"/>
        </w:rPr>
        <w:t xml:space="preserve">Čo by som za to dala, keby som mohla </w:t>
      </w:r>
      <w:r w:rsidR="00923C21" w:rsidRPr="00293467">
        <w:rPr>
          <w:rFonts w:ascii="Times New Roman" w:hAnsi="Times New Roman" w:cs="Times New Roman"/>
          <w:sz w:val="28"/>
          <w:szCs w:val="28"/>
        </w:rPr>
        <w:t xml:space="preserve">na pár hodín </w:t>
      </w:r>
      <w:r w:rsidR="008D5B5E" w:rsidRPr="00293467">
        <w:rPr>
          <w:rFonts w:ascii="Times New Roman" w:hAnsi="Times New Roman" w:cs="Times New Roman"/>
          <w:sz w:val="28"/>
          <w:szCs w:val="28"/>
        </w:rPr>
        <w:t xml:space="preserve">vložiť svoje srdce do vašich </w:t>
      </w:r>
      <w:r w:rsidR="00923C21" w:rsidRPr="00293467">
        <w:rPr>
          <w:rFonts w:ascii="Times New Roman" w:hAnsi="Times New Roman" w:cs="Times New Roman"/>
          <w:sz w:val="28"/>
          <w:szCs w:val="28"/>
        </w:rPr>
        <w:t>dlaní . . . " Svojej priateľke a švagrine</w:t>
      </w:r>
      <w:r w:rsidR="00E37D06" w:rsidRPr="00293467">
        <w:rPr>
          <w:rFonts w:ascii="Times New Roman" w:hAnsi="Times New Roman" w:cs="Times New Roman"/>
          <w:sz w:val="28"/>
          <w:szCs w:val="28"/>
        </w:rPr>
        <w:t xml:space="preserve"> Rebeke: " </w:t>
      </w:r>
      <w:r w:rsidR="00322A2E" w:rsidRPr="00293467">
        <w:rPr>
          <w:rFonts w:ascii="Times New Roman" w:hAnsi="Times New Roman" w:cs="Times New Roman"/>
          <w:sz w:val="28"/>
          <w:szCs w:val="28"/>
        </w:rPr>
        <w:t>Tu nie sú D</w:t>
      </w:r>
      <w:r w:rsidR="006618A1" w:rsidRPr="00293467">
        <w:rPr>
          <w:rFonts w:ascii="Times New Roman" w:hAnsi="Times New Roman" w:cs="Times New Roman"/>
          <w:sz w:val="28"/>
          <w:szCs w:val="28"/>
        </w:rPr>
        <w:t>uše oddelené</w:t>
      </w:r>
      <w:r w:rsidR="00322A2E" w:rsidRPr="00293467">
        <w:rPr>
          <w:rFonts w:ascii="Times New Roman" w:hAnsi="Times New Roman" w:cs="Times New Roman"/>
          <w:sz w:val="28"/>
          <w:szCs w:val="28"/>
        </w:rPr>
        <w:t xml:space="preserve"> a moja </w:t>
      </w:r>
      <w:r w:rsidR="00933890" w:rsidRPr="00293467">
        <w:rPr>
          <w:rFonts w:ascii="Times New Roman" w:hAnsi="Times New Roman" w:cs="Times New Roman"/>
          <w:sz w:val="28"/>
          <w:szCs w:val="28"/>
        </w:rPr>
        <w:t>bola</w:t>
      </w:r>
      <w:r w:rsidR="00322A2E" w:rsidRPr="00293467">
        <w:rPr>
          <w:rFonts w:ascii="Times New Roman" w:hAnsi="Times New Roman" w:cs="Times New Roman"/>
          <w:sz w:val="28"/>
          <w:szCs w:val="28"/>
        </w:rPr>
        <w:t xml:space="preserve"> zaručene s vašou</w:t>
      </w:r>
      <w:r w:rsidR="00204E7B" w:rsidRPr="00293467">
        <w:rPr>
          <w:rFonts w:ascii="Times New Roman" w:hAnsi="Times New Roman" w:cs="Times New Roman"/>
          <w:sz w:val="28"/>
          <w:szCs w:val="28"/>
        </w:rPr>
        <w:t xml:space="preserve"> s tou najväčšou vernosťou." (33)</w:t>
      </w:r>
      <w:r w:rsidR="001B12BE" w:rsidRPr="00293467">
        <w:rPr>
          <w:rFonts w:ascii="Times New Roman" w:hAnsi="Times New Roman" w:cs="Times New Roman"/>
          <w:sz w:val="28"/>
          <w:szCs w:val="28"/>
        </w:rPr>
        <w:t xml:space="preserve"> Nemala strach pred dôvernosťou</w:t>
      </w:r>
      <w:r w:rsidR="00DB313F" w:rsidRPr="00293467">
        <w:rPr>
          <w:rFonts w:ascii="Times New Roman" w:hAnsi="Times New Roman" w:cs="Times New Roman"/>
          <w:sz w:val="28"/>
          <w:szCs w:val="28"/>
        </w:rPr>
        <w:t>, skutočnou prítomnosťou; neváhala dať iným na vedomie, ako nesmierne ich miluje.</w:t>
      </w:r>
      <w:r w:rsidR="00F93970" w:rsidRPr="00293467">
        <w:rPr>
          <w:rFonts w:ascii="Times New Roman" w:hAnsi="Times New Roman" w:cs="Times New Roman"/>
          <w:sz w:val="28"/>
          <w:szCs w:val="28"/>
        </w:rPr>
        <w:t xml:space="preserve"> Ale omhoho pozoruhodnejšie bolo Alžbetino povedomie, že láska Božia </w:t>
      </w:r>
      <w:r w:rsidR="00CE1260" w:rsidRPr="00293467">
        <w:rPr>
          <w:rFonts w:ascii="Times New Roman" w:hAnsi="Times New Roman" w:cs="Times New Roman"/>
          <w:sz w:val="28"/>
          <w:szCs w:val="28"/>
        </w:rPr>
        <w:t>neruší manželskú lásku</w:t>
      </w:r>
      <w:r w:rsidR="007D44FE" w:rsidRPr="00293467">
        <w:rPr>
          <w:rFonts w:ascii="Times New Roman" w:hAnsi="Times New Roman" w:cs="Times New Roman"/>
          <w:sz w:val="28"/>
          <w:szCs w:val="28"/>
        </w:rPr>
        <w:t>, lásku k priateľom a k rodine</w:t>
      </w:r>
      <w:r w:rsidR="002E3732" w:rsidRPr="00293467">
        <w:rPr>
          <w:rFonts w:ascii="Times New Roman" w:hAnsi="Times New Roman" w:cs="Times New Roman"/>
          <w:sz w:val="28"/>
          <w:szCs w:val="28"/>
        </w:rPr>
        <w:t xml:space="preserve">. Všetka jej láska, jej bezodný rozmer pre starostlivosť, vychádzal z </w:t>
      </w:r>
      <w:r w:rsidR="002E3732" w:rsidRPr="00293467">
        <w:rPr>
          <w:rFonts w:ascii="Times New Roman" w:hAnsi="Times New Roman" w:cs="Times New Roman"/>
          <w:sz w:val="28"/>
          <w:szCs w:val="28"/>
        </w:rPr>
        <w:lastRenderedPageBreak/>
        <w:t>toho istého prameňa</w:t>
      </w:r>
      <w:r w:rsidR="003D0B37" w:rsidRPr="00293467">
        <w:rPr>
          <w:rFonts w:ascii="Times New Roman" w:hAnsi="Times New Roman" w:cs="Times New Roman"/>
          <w:sz w:val="28"/>
          <w:szCs w:val="28"/>
        </w:rPr>
        <w:t xml:space="preserve">, z jej centra, z jej pokoja </w:t>
      </w:r>
      <w:r w:rsidR="00573B77" w:rsidRPr="00293467">
        <w:rPr>
          <w:rFonts w:ascii="Times New Roman" w:hAnsi="Times New Roman" w:cs="Times New Roman"/>
          <w:sz w:val="28"/>
          <w:szCs w:val="28"/>
        </w:rPr>
        <w:t>vo vnútri. Vychádzal z miesta, kde a to vedela bez pochýb</w:t>
      </w:r>
      <w:r w:rsidR="000B2F82" w:rsidRPr="00293467">
        <w:rPr>
          <w:rFonts w:ascii="Times New Roman" w:hAnsi="Times New Roman" w:cs="Times New Roman"/>
          <w:sz w:val="28"/>
          <w:szCs w:val="28"/>
        </w:rPr>
        <w:t xml:space="preserve">, ju Boh </w:t>
      </w:r>
      <w:r w:rsidR="00020CD7" w:rsidRPr="00293467">
        <w:rPr>
          <w:rFonts w:ascii="Times New Roman" w:hAnsi="Times New Roman" w:cs="Times New Roman"/>
          <w:sz w:val="28"/>
          <w:szCs w:val="28"/>
        </w:rPr>
        <w:t xml:space="preserve"> miluje </w:t>
      </w:r>
      <w:r w:rsidR="000B2F82" w:rsidRPr="00293467">
        <w:rPr>
          <w:rFonts w:ascii="Times New Roman" w:hAnsi="Times New Roman" w:cs="Times New Roman"/>
          <w:sz w:val="28"/>
          <w:szCs w:val="28"/>
        </w:rPr>
        <w:t>a nikdy ju neopustí.</w:t>
      </w:r>
      <w:r w:rsidR="005E1E76" w:rsidRPr="00293467">
        <w:rPr>
          <w:rFonts w:ascii="Times New Roman" w:hAnsi="Times New Roman" w:cs="Times New Roman"/>
          <w:sz w:val="28"/>
          <w:szCs w:val="28"/>
        </w:rPr>
        <w:t xml:space="preserve"> Túto svoju vieru vyjadril</w:t>
      </w:r>
      <w:r w:rsidR="00CA508C" w:rsidRPr="00293467">
        <w:rPr>
          <w:rFonts w:ascii="Times New Roman" w:hAnsi="Times New Roman" w:cs="Times New Roman"/>
          <w:sz w:val="28"/>
          <w:szCs w:val="28"/>
        </w:rPr>
        <w:t xml:space="preserve">a pred svojou priateľkou Júliou Scottovou: " </w:t>
      </w:r>
      <w:r w:rsidR="0023507A" w:rsidRPr="00293467">
        <w:rPr>
          <w:rFonts w:ascii="Times New Roman" w:hAnsi="Times New Roman" w:cs="Times New Roman"/>
          <w:sz w:val="28"/>
          <w:szCs w:val="28"/>
        </w:rPr>
        <w:t>Náboženstvo nekladie hranice láske</w:t>
      </w:r>
      <w:r w:rsidR="00B97C6A" w:rsidRPr="00293467">
        <w:rPr>
          <w:rFonts w:ascii="Times New Roman" w:hAnsi="Times New Roman" w:cs="Times New Roman"/>
          <w:sz w:val="28"/>
          <w:szCs w:val="28"/>
        </w:rPr>
        <w:t>, pretože náš P</w:t>
      </w:r>
      <w:r w:rsidR="00374AF5" w:rsidRPr="00293467">
        <w:rPr>
          <w:rFonts w:ascii="Times New Roman" w:hAnsi="Times New Roman" w:cs="Times New Roman"/>
          <w:sz w:val="28"/>
          <w:szCs w:val="28"/>
        </w:rPr>
        <w:t>o</w:t>
      </w:r>
      <w:r w:rsidR="00B97C6A" w:rsidRPr="00293467">
        <w:rPr>
          <w:rFonts w:ascii="Times New Roman" w:hAnsi="Times New Roman" w:cs="Times New Roman"/>
          <w:sz w:val="28"/>
          <w:szCs w:val="28"/>
        </w:rPr>
        <w:t>žehnaný Spasiteľ po</w:t>
      </w:r>
      <w:r w:rsidR="00017A3C" w:rsidRPr="00293467">
        <w:rPr>
          <w:rFonts w:ascii="Times New Roman" w:hAnsi="Times New Roman" w:cs="Times New Roman"/>
          <w:sz w:val="28"/>
          <w:szCs w:val="28"/>
        </w:rPr>
        <w:t>sväcuje a schvaľuje v nás všetk</w:t>
      </w:r>
      <w:r w:rsidR="00D17E02" w:rsidRPr="00293467">
        <w:rPr>
          <w:rFonts w:ascii="Times New Roman" w:hAnsi="Times New Roman" w:cs="Times New Roman"/>
          <w:sz w:val="28"/>
          <w:szCs w:val="28"/>
        </w:rPr>
        <w:t xml:space="preserve">y </w:t>
      </w:r>
      <w:r w:rsidR="00683608" w:rsidRPr="00293467">
        <w:rPr>
          <w:rFonts w:ascii="Times New Roman" w:hAnsi="Times New Roman" w:cs="Times New Roman"/>
          <w:sz w:val="28"/>
          <w:szCs w:val="28"/>
        </w:rPr>
        <w:t>láskyplné</w:t>
      </w:r>
      <w:r w:rsidR="00D17E02" w:rsidRPr="00293467">
        <w:rPr>
          <w:rFonts w:ascii="Times New Roman" w:hAnsi="Times New Roman" w:cs="Times New Roman"/>
          <w:sz w:val="28"/>
          <w:szCs w:val="28"/>
        </w:rPr>
        <w:t xml:space="preserve"> väzby a prepojenia</w:t>
      </w:r>
      <w:r w:rsidR="00B21B45" w:rsidRPr="00293467">
        <w:rPr>
          <w:rFonts w:ascii="Times New Roman" w:hAnsi="Times New Roman" w:cs="Times New Roman"/>
          <w:sz w:val="28"/>
          <w:szCs w:val="28"/>
        </w:rPr>
        <w:t xml:space="preserve"> našej existencie</w:t>
      </w:r>
      <w:r w:rsidR="00C90FF2" w:rsidRPr="00293467">
        <w:rPr>
          <w:rFonts w:ascii="Times New Roman" w:hAnsi="Times New Roman" w:cs="Times New Roman"/>
          <w:sz w:val="28"/>
          <w:szCs w:val="28"/>
        </w:rPr>
        <w:t>(sic)." (34)</w:t>
      </w:r>
      <w:r w:rsidR="00BF6995" w:rsidRPr="00293467">
        <w:rPr>
          <w:rFonts w:ascii="Times New Roman" w:hAnsi="Times New Roman" w:cs="Times New Roman"/>
          <w:sz w:val="28"/>
          <w:szCs w:val="28"/>
        </w:rPr>
        <w:t xml:space="preserve"> Elize Sadlerovej </w:t>
      </w:r>
      <w:r w:rsidR="00F81A52" w:rsidRPr="00293467">
        <w:rPr>
          <w:rFonts w:ascii="Times New Roman" w:hAnsi="Times New Roman" w:cs="Times New Roman"/>
          <w:sz w:val="28"/>
          <w:szCs w:val="28"/>
        </w:rPr>
        <w:t xml:space="preserve">napísala: " </w:t>
      </w:r>
      <w:r w:rsidR="00E87683" w:rsidRPr="00293467">
        <w:rPr>
          <w:rFonts w:ascii="Times New Roman" w:hAnsi="Times New Roman" w:cs="Times New Roman"/>
          <w:sz w:val="28"/>
          <w:szCs w:val="28"/>
        </w:rPr>
        <w:t>Vidím, že v pomere, ako je moje srdce viac priťahované k výšinám</w:t>
      </w:r>
      <w:r w:rsidR="00876320" w:rsidRPr="00293467">
        <w:rPr>
          <w:rFonts w:ascii="Times New Roman" w:hAnsi="Times New Roman" w:cs="Times New Roman"/>
          <w:sz w:val="28"/>
          <w:szCs w:val="28"/>
        </w:rPr>
        <w:t xml:space="preserve">, na každého, </w:t>
      </w:r>
      <w:r w:rsidR="00E02210" w:rsidRPr="00293467">
        <w:rPr>
          <w:rFonts w:ascii="Times New Roman" w:hAnsi="Times New Roman" w:cs="Times New Roman"/>
          <w:sz w:val="28"/>
          <w:szCs w:val="28"/>
        </w:rPr>
        <w:t>kto mi bol kedy drahý</w:t>
      </w:r>
      <w:r w:rsidR="00876320" w:rsidRPr="00293467">
        <w:rPr>
          <w:rFonts w:ascii="Times New Roman" w:hAnsi="Times New Roman" w:cs="Times New Roman"/>
          <w:sz w:val="28"/>
          <w:szCs w:val="28"/>
        </w:rPr>
        <w:t xml:space="preserve"> </w:t>
      </w:r>
      <w:r w:rsidR="00E02210" w:rsidRPr="00293467">
        <w:rPr>
          <w:rFonts w:ascii="Times New Roman" w:hAnsi="Times New Roman" w:cs="Times New Roman"/>
          <w:sz w:val="28"/>
          <w:szCs w:val="28"/>
        </w:rPr>
        <w:t xml:space="preserve">sa pozerá </w:t>
      </w:r>
      <w:r w:rsidR="00501F7C" w:rsidRPr="00293467">
        <w:rPr>
          <w:rFonts w:ascii="Times New Roman" w:hAnsi="Times New Roman" w:cs="Times New Roman"/>
          <w:sz w:val="28"/>
          <w:szCs w:val="28"/>
        </w:rPr>
        <w:t>s pridanou nehou</w:t>
      </w:r>
      <w:r w:rsidR="0071156D" w:rsidRPr="00293467">
        <w:rPr>
          <w:rFonts w:ascii="Times New Roman" w:hAnsi="Times New Roman" w:cs="Times New Roman"/>
          <w:sz w:val="28"/>
          <w:szCs w:val="28"/>
        </w:rPr>
        <w:t>, najmä na tých</w:t>
      </w:r>
      <w:r w:rsidR="004C31DF" w:rsidRPr="00293467">
        <w:rPr>
          <w:rFonts w:ascii="Times New Roman" w:hAnsi="Times New Roman" w:cs="Times New Roman"/>
          <w:sz w:val="28"/>
          <w:szCs w:val="28"/>
        </w:rPr>
        <w:t>, čo si dlho udržiavali</w:t>
      </w:r>
      <w:r w:rsidR="00DD6110" w:rsidRPr="00293467">
        <w:rPr>
          <w:rFonts w:ascii="Times New Roman" w:hAnsi="Times New Roman" w:cs="Times New Roman"/>
          <w:sz w:val="28"/>
          <w:szCs w:val="28"/>
        </w:rPr>
        <w:t xml:space="preserve"> najpravdivejšiu oddanosť." (35)</w:t>
      </w:r>
    </w:p>
    <w:p w14:paraId="53090D06" w14:textId="53207AB1" w:rsidR="00324254" w:rsidRPr="00293467" w:rsidRDefault="00450C20" w:rsidP="00B45F17">
      <w:pPr>
        <w:jc w:val="both"/>
        <w:rPr>
          <w:rFonts w:ascii="Times New Roman" w:hAnsi="Times New Roman" w:cs="Times New Roman"/>
          <w:sz w:val="28"/>
          <w:szCs w:val="28"/>
        </w:rPr>
      </w:pPr>
      <w:r w:rsidRPr="00293467">
        <w:rPr>
          <w:rFonts w:ascii="Times New Roman" w:hAnsi="Times New Roman" w:cs="Times New Roman"/>
          <w:sz w:val="28"/>
          <w:szCs w:val="28"/>
        </w:rPr>
        <w:t>Alžbeta si uvedomovala sv</w:t>
      </w:r>
      <w:r w:rsidR="004408A9" w:rsidRPr="00293467">
        <w:rPr>
          <w:rFonts w:ascii="Times New Roman" w:hAnsi="Times New Roman" w:cs="Times New Roman"/>
          <w:sz w:val="28"/>
          <w:szCs w:val="28"/>
        </w:rPr>
        <w:t>oju vlastnú prudkú povahu. Nesp</w:t>
      </w:r>
      <w:r w:rsidRPr="00293467">
        <w:rPr>
          <w:rFonts w:ascii="Times New Roman" w:hAnsi="Times New Roman" w:cs="Times New Roman"/>
          <w:sz w:val="28"/>
          <w:szCs w:val="28"/>
        </w:rPr>
        <w:t>ravodlivosť a nečestnosť</w:t>
      </w:r>
      <w:r w:rsidR="006D2E61" w:rsidRPr="00293467">
        <w:rPr>
          <w:rFonts w:ascii="Times New Roman" w:hAnsi="Times New Roman" w:cs="Times New Roman"/>
          <w:sz w:val="28"/>
          <w:szCs w:val="28"/>
        </w:rPr>
        <w:t xml:space="preserve"> vedeli jej krv priviesť do varu. Svojmu synovi povedala: " </w:t>
      </w:r>
      <w:r w:rsidR="00987B2B" w:rsidRPr="00293467">
        <w:rPr>
          <w:rFonts w:ascii="Times New Roman" w:hAnsi="Times New Roman" w:cs="Times New Roman"/>
          <w:sz w:val="28"/>
          <w:szCs w:val="28"/>
        </w:rPr>
        <w:t>Ani sa vypovedať nedá, aký odpor cítim voči</w:t>
      </w:r>
      <w:r w:rsidR="00EC7851" w:rsidRPr="00293467">
        <w:rPr>
          <w:rFonts w:ascii="Times New Roman" w:hAnsi="Times New Roman" w:cs="Times New Roman"/>
          <w:sz w:val="28"/>
          <w:szCs w:val="28"/>
        </w:rPr>
        <w:t xml:space="preserve"> (svetským) barbarským zákonom." (36) </w:t>
      </w:r>
      <w:r w:rsidR="00701FC3" w:rsidRPr="00293467">
        <w:rPr>
          <w:rFonts w:ascii="Times New Roman" w:hAnsi="Times New Roman" w:cs="Times New Roman"/>
          <w:sz w:val="28"/>
          <w:szCs w:val="28"/>
        </w:rPr>
        <w:t xml:space="preserve">Bývalému študentovi povedala: " </w:t>
      </w:r>
      <w:r w:rsidR="00520257" w:rsidRPr="00293467">
        <w:rPr>
          <w:rFonts w:ascii="Times New Roman" w:hAnsi="Times New Roman" w:cs="Times New Roman"/>
          <w:sz w:val="28"/>
          <w:szCs w:val="28"/>
        </w:rPr>
        <w:t xml:space="preserve">Ani jedna z vašich vášní </w:t>
      </w:r>
      <w:r w:rsidR="00714E8A" w:rsidRPr="00293467">
        <w:rPr>
          <w:rFonts w:ascii="Times New Roman" w:hAnsi="Times New Roman" w:cs="Times New Roman"/>
          <w:sz w:val="28"/>
          <w:szCs w:val="28"/>
        </w:rPr>
        <w:t xml:space="preserve">( a vy viete, ako dobre </w:t>
      </w:r>
      <w:r w:rsidR="003D5C92" w:rsidRPr="00293467">
        <w:rPr>
          <w:rFonts w:ascii="Times New Roman" w:hAnsi="Times New Roman" w:cs="Times New Roman"/>
          <w:sz w:val="28"/>
          <w:szCs w:val="28"/>
        </w:rPr>
        <w:t xml:space="preserve">som oboznámená s malými </w:t>
      </w:r>
      <w:r w:rsidR="0096217A" w:rsidRPr="00293467">
        <w:rPr>
          <w:rFonts w:ascii="Times New Roman" w:hAnsi="Times New Roman" w:cs="Times New Roman"/>
          <w:sz w:val="28"/>
          <w:szCs w:val="28"/>
        </w:rPr>
        <w:t>zl</w:t>
      </w:r>
      <w:r w:rsidR="000506BD" w:rsidRPr="00293467">
        <w:rPr>
          <w:rFonts w:ascii="Times New Roman" w:hAnsi="Times New Roman" w:cs="Times New Roman"/>
          <w:sz w:val="28"/>
          <w:szCs w:val="28"/>
        </w:rPr>
        <w:t>o</w:t>
      </w:r>
      <w:r w:rsidR="0096217A" w:rsidRPr="00293467">
        <w:rPr>
          <w:rFonts w:ascii="Times New Roman" w:hAnsi="Times New Roman" w:cs="Times New Roman"/>
          <w:sz w:val="28"/>
          <w:szCs w:val="28"/>
        </w:rPr>
        <w:t xml:space="preserve">sťami) </w:t>
      </w:r>
      <w:r w:rsidR="000506BD" w:rsidRPr="00293467">
        <w:rPr>
          <w:rFonts w:ascii="Times New Roman" w:hAnsi="Times New Roman" w:cs="Times New Roman"/>
          <w:sz w:val="28"/>
          <w:szCs w:val="28"/>
        </w:rPr>
        <w:t>nestačí na zničenie vášho Pokoja.</w:t>
      </w:r>
      <w:r w:rsidR="008D2A85" w:rsidRPr="00293467">
        <w:rPr>
          <w:rFonts w:ascii="Times New Roman" w:hAnsi="Times New Roman" w:cs="Times New Roman"/>
          <w:sz w:val="28"/>
          <w:szCs w:val="28"/>
        </w:rPr>
        <w:t xml:space="preserve"> (37) Možno preto </w:t>
      </w:r>
      <w:r w:rsidR="001417F8" w:rsidRPr="00293467">
        <w:rPr>
          <w:rFonts w:ascii="Times New Roman" w:hAnsi="Times New Roman" w:cs="Times New Roman"/>
          <w:sz w:val="28"/>
          <w:szCs w:val="28"/>
        </w:rPr>
        <w:t xml:space="preserve"> neskoršie </w:t>
      </w:r>
      <w:r w:rsidR="008D2A85" w:rsidRPr="00293467">
        <w:rPr>
          <w:rFonts w:ascii="Times New Roman" w:hAnsi="Times New Roman" w:cs="Times New Roman"/>
          <w:sz w:val="28"/>
          <w:szCs w:val="28"/>
        </w:rPr>
        <w:t>radila svojim sestrám</w:t>
      </w:r>
      <w:r w:rsidR="00D7201B" w:rsidRPr="00293467">
        <w:rPr>
          <w:rFonts w:ascii="Times New Roman" w:hAnsi="Times New Roman" w:cs="Times New Roman"/>
          <w:sz w:val="28"/>
          <w:szCs w:val="28"/>
        </w:rPr>
        <w:t xml:space="preserve">: " Nikdy nebuďte </w:t>
      </w:r>
      <w:r w:rsidR="00CF3067" w:rsidRPr="00293467">
        <w:rPr>
          <w:rFonts w:ascii="Times New Roman" w:hAnsi="Times New Roman" w:cs="Times New Roman"/>
          <w:sz w:val="28"/>
          <w:szCs w:val="28"/>
        </w:rPr>
        <w:t xml:space="preserve">kvôli ničomu </w:t>
      </w:r>
      <w:r w:rsidR="00D7201B" w:rsidRPr="00293467">
        <w:rPr>
          <w:rFonts w:ascii="Times New Roman" w:hAnsi="Times New Roman" w:cs="Times New Roman"/>
          <w:sz w:val="28"/>
          <w:szCs w:val="28"/>
        </w:rPr>
        <w:t>uponáhľané</w:t>
      </w:r>
      <w:r w:rsidR="008C14C6" w:rsidRPr="00293467">
        <w:rPr>
          <w:rFonts w:ascii="Times New Roman" w:hAnsi="Times New Roman" w:cs="Times New Roman"/>
          <w:sz w:val="28"/>
          <w:szCs w:val="28"/>
        </w:rPr>
        <w:t>;</w:t>
      </w:r>
      <w:r w:rsidR="00CE778F" w:rsidRPr="00293467">
        <w:rPr>
          <w:rFonts w:ascii="Times New Roman" w:hAnsi="Times New Roman" w:cs="Times New Roman"/>
          <w:sz w:val="28"/>
          <w:szCs w:val="28"/>
        </w:rPr>
        <w:t xml:space="preserve"> nič nie je naliehavejšie ako potreba zachovať si pokoj pred Bohom. Ostatným lepšie pomôžete </w:t>
      </w:r>
      <w:r w:rsidR="007138AE" w:rsidRPr="00293467">
        <w:rPr>
          <w:rFonts w:ascii="Times New Roman" w:hAnsi="Times New Roman" w:cs="Times New Roman"/>
          <w:sz w:val="28"/>
          <w:szCs w:val="28"/>
        </w:rPr>
        <w:t xml:space="preserve">pokojom a </w:t>
      </w:r>
      <w:r w:rsidR="006834CF" w:rsidRPr="00293467">
        <w:rPr>
          <w:rFonts w:ascii="Times New Roman" w:hAnsi="Times New Roman" w:cs="Times New Roman"/>
          <w:sz w:val="28"/>
          <w:szCs w:val="28"/>
        </w:rPr>
        <w:t xml:space="preserve">kľudom vášho srdca ako </w:t>
      </w:r>
      <w:r w:rsidR="00E13456" w:rsidRPr="00293467">
        <w:rPr>
          <w:rFonts w:ascii="Times New Roman" w:hAnsi="Times New Roman" w:cs="Times New Roman"/>
          <w:sz w:val="28"/>
          <w:szCs w:val="28"/>
        </w:rPr>
        <w:t>dychtivosťou</w:t>
      </w:r>
      <w:r w:rsidR="00DF1CB1" w:rsidRPr="00293467">
        <w:rPr>
          <w:rFonts w:ascii="Times New Roman" w:hAnsi="Times New Roman" w:cs="Times New Roman"/>
          <w:sz w:val="28"/>
          <w:szCs w:val="28"/>
        </w:rPr>
        <w:t xml:space="preserve"> alebo </w:t>
      </w:r>
      <w:r w:rsidR="000F787D" w:rsidRPr="00293467">
        <w:rPr>
          <w:rFonts w:ascii="Times New Roman" w:hAnsi="Times New Roman" w:cs="Times New Roman"/>
          <w:sz w:val="28"/>
          <w:szCs w:val="28"/>
        </w:rPr>
        <w:t>pozornosťou, ktorú im venujete.</w:t>
      </w:r>
      <w:r w:rsidR="008420CD" w:rsidRPr="00293467">
        <w:rPr>
          <w:rFonts w:ascii="Times New Roman" w:hAnsi="Times New Roman" w:cs="Times New Roman"/>
          <w:sz w:val="28"/>
          <w:szCs w:val="28"/>
        </w:rPr>
        <w:t xml:space="preserve"> " (38)</w:t>
      </w:r>
      <w:r w:rsidR="00CC7AA5" w:rsidRPr="00293467">
        <w:rPr>
          <w:rFonts w:ascii="Times New Roman" w:hAnsi="Times New Roman" w:cs="Times New Roman"/>
          <w:sz w:val="28"/>
          <w:szCs w:val="28"/>
        </w:rPr>
        <w:t xml:space="preserve"> Toto všetko bolo v jej živote prítomné. Manželstvo a </w:t>
      </w:r>
      <w:r w:rsidR="006D0E54" w:rsidRPr="00293467">
        <w:rPr>
          <w:rFonts w:ascii="Times New Roman" w:hAnsi="Times New Roman" w:cs="Times New Roman"/>
          <w:sz w:val="28"/>
          <w:szCs w:val="28"/>
        </w:rPr>
        <w:t xml:space="preserve">materstvo bolo súčasťou jej náboženskej skúsenosti tak ako aj choroby a </w:t>
      </w:r>
      <w:r w:rsidR="0093442E" w:rsidRPr="00293467">
        <w:rPr>
          <w:rFonts w:ascii="Times New Roman" w:hAnsi="Times New Roman" w:cs="Times New Roman"/>
          <w:sz w:val="28"/>
          <w:szCs w:val="28"/>
        </w:rPr>
        <w:t>nešťastia, stále pripomienky krehkosti života.</w:t>
      </w:r>
    </w:p>
    <w:p w14:paraId="26AA8515" w14:textId="77777777" w:rsidR="007F4AEA" w:rsidRPr="00293467" w:rsidRDefault="0093442E" w:rsidP="00B45F17">
      <w:pPr>
        <w:jc w:val="both"/>
        <w:rPr>
          <w:rFonts w:ascii="Times New Roman" w:hAnsi="Times New Roman" w:cs="Times New Roman"/>
          <w:sz w:val="28"/>
          <w:szCs w:val="28"/>
        </w:rPr>
      </w:pPr>
      <w:r w:rsidRPr="00293467">
        <w:rPr>
          <w:rFonts w:ascii="Times New Roman" w:hAnsi="Times New Roman" w:cs="Times New Roman"/>
          <w:sz w:val="28"/>
          <w:szCs w:val="28"/>
        </w:rPr>
        <w:t>Myslím si, že by nebolo správne nazvať Alžbetu Setonovú feministkou.</w:t>
      </w:r>
      <w:r w:rsidR="009F6705" w:rsidRPr="00293467">
        <w:rPr>
          <w:rFonts w:ascii="Times New Roman" w:hAnsi="Times New Roman" w:cs="Times New Roman"/>
          <w:sz w:val="28"/>
          <w:szCs w:val="28"/>
        </w:rPr>
        <w:t xml:space="preserve"> Prijímala tradičnú úlohu ženy ako matky, </w:t>
      </w:r>
      <w:r w:rsidR="00C31D4B" w:rsidRPr="00293467">
        <w:rPr>
          <w:rFonts w:ascii="Times New Roman" w:hAnsi="Times New Roman" w:cs="Times New Roman"/>
          <w:sz w:val="28"/>
          <w:szCs w:val="28"/>
        </w:rPr>
        <w:t>udržovateľky</w:t>
      </w:r>
      <w:r w:rsidR="003A5888" w:rsidRPr="00293467">
        <w:rPr>
          <w:rFonts w:ascii="Times New Roman" w:hAnsi="Times New Roman" w:cs="Times New Roman"/>
          <w:sz w:val="28"/>
          <w:szCs w:val="28"/>
        </w:rPr>
        <w:t xml:space="preserve"> domácnosti</w:t>
      </w:r>
      <w:r w:rsidR="0068329E" w:rsidRPr="00293467">
        <w:rPr>
          <w:rFonts w:ascii="Times New Roman" w:hAnsi="Times New Roman" w:cs="Times New Roman"/>
          <w:sz w:val="28"/>
          <w:szCs w:val="28"/>
        </w:rPr>
        <w:t xml:space="preserve"> a </w:t>
      </w:r>
      <w:r w:rsidR="00C31D4B" w:rsidRPr="00293467">
        <w:rPr>
          <w:rFonts w:ascii="Times New Roman" w:hAnsi="Times New Roman" w:cs="Times New Roman"/>
          <w:sz w:val="28"/>
          <w:szCs w:val="28"/>
        </w:rPr>
        <w:t>vychovávateľky</w:t>
      </w:r>
      <w:r w:rsidR="00996592" w:rsidRPr="00293467">
        <w:rPr>
          <w:rFonts w:ascii="Times New Roman" w:hAnsi="Times New Roman" w:cs="Times New Roman"/>
          <w:sz w:val="28"/>
          <w:szCs w:val="28"/>
        </w:rPr>
        <w:t xml:space="preserve"> k </w:t>
      </w:r>
      <w:r w:rsidR="008602E7" w:rsidRPr="00293467">
        <w:rPr>
          <w:rFonts w:ascii="Times New Roman" w:hAnsi="Times New Roman" w:cs="Times New Roman"/>
          <w:sz w:val="28"/>
          <w:szCs w:val="28"/>
        </w:rPr>
        <w:t xml:space="preserve"> hodnotám, hoci </w:t>
      </w:r>
      <w:r w:rsidR="00F348BA" w:rsidRPr="00293467">
        <w:rPr>
          <w:rFonts w:ascii="Times New Roman" w:hAnsi="Times New Roman" w:cs="Times New Roman"/>
          <w:sz w:val="28"/>
          <w:szCs w:val="28"/>
        </w:rPr>
        <w:t xml:space="preserve">mala malé výhrady </w:t>
      </w:r>
      <w:r w:rsidR="001D4F3F" w:rsidRPr="00293467">
        <w:rPr>
          <w:rFonts w:ascii="Times New Roman" w:hAnsi="Times New Roman" w:cs="Times New Roman"/>
          <w:sz w:val="28"/>
          <w:szCs w:val="28"/>
        </w:rPr>
        <w:t xml:space="preserve">k istým, z toho plynúcim obmedzeniam. </w:t>
      </w:r>
      <w:r w:rsidR="009A7380" w:rsidRPr="00293467">
        <w:rPr>
          <w:rFonts w:ascii="Times New Roman" w:hAnsi="Times New Roman" w:cs="Times New Roman"/>
          <w:sz w:val="28"/>
          <w:szCs w:val="28"/>
        </w:rPr>
        <w:t>Svojmu synovi Williamovi povedala, že tak ako on, aj ona</w:t>
      </w:r>
      <w:r w:rsidR="007D6FF8" w:rsidRPr="00293467">
        <w:rPr>
          <w:rFonts w:ascii="Times New Roman" w:hAnsi="Times New Roman" w:cs="Times New Roman"/>
          <w:sz w:val="28"/>
          <w:szCs w:val="28"/>
        </w:rPr>
        <w:t xml:space="preserve"> túži objavovať svet: " Keby som bola mužom, nič na svete by mi v tom nezabránilo</w:t>
      </w:r>
      <w:r w:rsidR="007F19AC" w:rsidRPr="00293467">
        <w:rPr>
          <w:rFonts w:ascii="Times New Roman" w:hAnsi="Times New Roman" w:cs="Times New Roman"/>
          <w:sz w:val="28"/>
          <w:szCs w:val="28"/>
        </w:rPr>
        <w:t xml:space="preserve">. "(39) </w:t>
      </w:r>
      <w:r w:rsidR="00652B2D" w:rsidRPr="00293467">
        <w:rPr>
          <w:rFonts w:ascii="Times New Roman" w:hAnsi="Times New Roman" w:cs="Times New Roman"/>
          <w:sz w:val="28"/>
          <w:szCs w:val="28"/>
        </w:rPr>
        <w:t>Predsa len</w:t>
      </w:r>
      <w:r w:rsidR="00431330" w:rsidRPr="00293467">
        <w:rPr>
          <w:rFonts w:ascii="Times New Roman" w:hAnsi="Times New Roman" w:cs="Times New Roman"/>
          <w:sz w:val="28"/>
          <w:szCs w:val="28"/>
        </w:rPr>
        <w:t xml:space="preserve"> sa začiatkom 19. storočia </w:t>
      </w:r>
      <w:r w:rsidR="00652B2D" w:rsidRPr="00293467">
        <w:rPr>
          <w:rFonts w:ascii="Times New Roman" w:hAnsi="Times New Roman" w:cs="Times New Roman"/>
          <w:sz w:val="28"/>
          <w:szCs w:val="28"/>
        </w:rPr>
        <w:t>tradičná úloha ženy začala meniť</w:t>
      </w:r>
      <w:r w:rsidR="00EB6F25" w:rsidRPr="00293467">
        <w:rPr>
          <w:rFonts w:ascii="Times New Roman" w:hAnsi="Times New Roman" w:cs="Times New Roman"/>
          <w:sz w:val="28"/>
          <w:szCs w:val="28"/>
        </w:rPr>
        <w:t xml:space="preserve">. I keď na verejnosti </w:t>
      </w:r>
      <w:r w:rsidR="00C2187D" w:rsidRPr="00293467">
        <w:rPr>
          <w:rFonts w:ascii="Times New Roman" w:hAnsi="Times New Roman" w:cs="Times New Roman"/>
          <w:sz w:val="28"/>
          <w:szCs w:val="28"/>
        </w:rPr>
        <w:t>ešte neboli vítané</w:t>
      </w:r>
      <w:r w:rsidR="00773E6B" w:rsidRPr="00293467">
        <w:rPr>
          <w:rFonts w:ascii="Times New Roman" w:hAnsi="Times New Roman" w:cs="Times New Roman"/>
          <w:sz w:val="28"/>
          <w:szCs w:val="28"/>
        </w:rPr>
        <w:t xml:space="preserve">, </w:t>
      </w:r>
      <w:r w:rsidR="000368E0" w:rsidRPr="00293467">
        <w:rPr>
          <w:rFonts w:ascii="Times New Roman" w:hAnsi="Times New Roman" w:cs="Times New Roman"/>
          <w:sz w:val="28"/>
          <w:szCs w:val="28"/>
        </w:rPr>
        <w:t>ženy získavali oporu</w:t>
      </w:r>
      <w:r w:rsidR="00616469" w:rsidRPr="00293467">
        <w:rPr>
          <w:rFonts w:ascii="Times New Roman" w:hAnsi="Times New Roman" w:cs="Times New Roman"/>
          <w:sz w:val="28"/>
          <w:szCs w:val="28"/>
        </w:rPr>
        <w:t xml:space="preserve"> </w:t>
      </w:r>
      <w:r w:rsidR="004C2AD7" w:rsidRPr="00293467">
        <w:rPr>
          <w:rFonts w:ascii="Times New Roman" w:hAnsi="Times New Roman" w:cs="Times New Roman"/>
          <w:sz w:val="28"/>
          <w:szCs w:val="28"/>
        </w:rPr>
        <w:t xml:space="preserve">prostredníctvom </w:t>
      </w:r>
      <w:r w:rsidR="00541722" w:rsidRPr="00293467">
        <w:rPr>
          <w:rFonts w:ascii="Times New Roman" w:hAnsi="Times New Roman" w:cs="Times New Roman"/>
          <w:sz w:val="28"/>
          <w:szCs w:val="28"/>
        </w:rPr>
        <w:t>láskyplnej služby. Podobne ako mnohé iné ženy tých čias</w:t>
      </w:r>
      <w:r w:rsidR="00E62A27" w:rsidRPr="00293467">
        <w:rPr>
          <w:rFonts w:ascii="Times New Roman" w:hAnsi="Times New Roman" w:cs="Times New Roman"/>
          <w:sz w:val="28"/>
          <w:szCs w:val="28"/>
        </w:rPr>
        <w:t>, Alžbeta rozvíjala ženské siete priateľstva a podpory.</w:t>
      </w:r>
      <w:r w:rsidR="00661484" w:rsidRPr="00293467">
        <w:rPr>
          <w:rFonts w:ascii="Times New Roman" w:hAnsi="Times New Roman" w:cs="Times New Roman"/>
          <w:sz w:val="28"/>
          <w:szCs w:val="28"/>
        </w:rPr>
        <w:t xml:space="preserve"> Menej bežné boli jej široko rozvetvené priateľstvá s právnikmi a </w:t>
      </w:r>
      <w:r w:rsidR="008966FE" w:rsidRPr="00293467">
        <w:rPr>
          <w:rFonts w:ascii="Times New Roman" w:hAnsi="Times New Roman" w:cs="Times New Roman"/>
          <w:sz w:val="28"/>
          <w:szCs w:val="28"/>
        </w:rPr>
        <w:t>duchovenstvom (40) a spôsoby, ktoré jej génius</w:t>
      </w:r>
      <w:r w:rsidR="00697B74" w:rsidRPr="00293467">
        <w:rPr>
          <w:rFonts w:ascii="Times New Roman" w:hAnsi="Times New Roman" w:cs="Times New Roman"/>
          <w:sz w:val="28"/>
          <w:szCs w:val="28"/>
        </w:rPr>
        <w:t xml:space="preserve"> pre priateľstvá vniesol do rehole, ktorú založila.</w:t>
      </w:r>
      <w:r w:rsidR="00F83A8B" w:rsidRPr="00293467">
        <w:rPr>
          <w:rFonts w:ascii="Times New Roman" w:hAnsi="Times New Roman" w:cs="Times New Roman"/>
          <w:sz w:val="28"/>
          <w:szCs w:val="28"/>
        </w:rPr>
        <w:t xml:space="preserve"> Jej nákazlivý</w:t>
      </w:r>
      <w:r w:rsidR="00D728E8" w:rsidRPr="00293467">
        <w:rPr>
          <w:rFonts w:ascii="Times New Roman" w:hAnsi="Times New Roman" w:cs="Times New Roman"/>
          <w:sz w:val="28"/>
          <w:szCs w:val="28"/>
        </w:rPr>
        <w:t xml:space="preserve"> duch láskavosti a </w:t>
      </w:r>
      <w:r w:rsidR="00436C9A" w:rsidRPr="00293467">
        <w:rPr>
          <w:rFonts w:ascii="Times New Roman" w:hAnsi="Times New Roman" w:cs="Times New Roman"/>
          <w:sz w:val="28"/>
          <w:szCs w:val="28"/>
        </w:rPr>
        <w:t>dobrotivosti sa stal normou pre jej Sestry</w:t>
      </w:r>
      <w:r w:rsidR="00DC1BBF" w:rsidRPr="00293467">
        <w:rPr>
          <w:rFonts w:ascii="Times New Roman" w:hAnsi="Times New Roman" w:cs="Times New Roman"/>
          <w:sz w:val="28"/>
          <w:szCs w:val="28"/>
        </w:rPr>
        <w:t xml:space="preserve"> a formoval ich štýl výchovy </w:t>
      </w:r>
      <w:r w:rsidR="00DA5288" w:rsidRPr="00293467">
        <w:rPr>
          <w:rFonts w:ascii="Times New Roman" w:hAnsi="Times New Roman" w:cs="Times New Roman"/>
          <w:sz w:val="28"/>
          <w:szCs w:val="28"/>
        </w:rPr>
        <w:t>a vedenia. Raz jednému kňazovi povedala,</w:t>
      </w:r>
      <w:r w:rsidR="00E1246B" w:rsidRPr="00293467">
        <w:rPr>
          <w:rFonts w:ascii="Times New Roman" w:hAnsi="Times New Roman" w:cs="Times New Roman"/>
          <w:sz w:val="28"/>
          <w:szCs w:val="28"/>
        </w:rPr>
        <w:t xml:space="preserve"> aby nebol taký ťažkopádny pri používaní svojej autority</w:t>
      </w:r>
      <w:r w:rsidR="001A1C7B" w:rsidRPr="00293467">
        <w:rPr>
          <w:rFonts w:ascii="Times New Roman" w:hAnsi="Times New Roman" w:cs="Times New Roman"/>
          <w:sz w:val="28"/>
          <w:szCs w:val="28"/>
        </w:rPr>
        <w:t xml:space="preserve">, ale aby radšej </w:t>
      </w:r>
      <w:r w:rsidR="002F273A" w:rsidRPr="00293467">
        <w:rPr>
          <w:rFonts w:ascii="Times New Roman" w:hAnsi="Times New Roman" w:cs="Times New Roman"/>
          <w:sz w:val="28"/>
          <w:szCs w:val="28"/>
        </w:rPr>
        <w:t xml:space="preserve">pri ľuďoch </w:t>
      </w:r>
      <w:r w:rsidR="001A1C7B" w:rsidRPr="00293467">
        <w:rPr>
          <w:rFonts w:ascii="Times New Roman" w:hAnsi="Times New Roman" w:cs="Times New Roman"/>
          <w:sz w:val="28"/>
          <w:szCs w:val="28"/>
        </w:rPr>
        <w:t>napodobňoval Kristove láskavé a pokorné spôsoby</w:t>
      </w:r>
      <w:r w:rsidR="002F273A" w:rsidRPr="00293467">
        <w:rPr>
          <w:rFonts w:ascii="Times New Roman" w:hAnsi="Times New Roman" w:cs="Times New Roman"/>
          <w:sz w:val="28"/>
          <w:szCs w:val="28"/>
        </w:rPr>
        <w:t>, pretože "</w:t>
      </w:r>
      <w:r w:rsidR="005A53CC" w:rsidRPr="00293467">
        <w:rPr>
          <w:rFonts w:ascii="Times New Roman" w:hAnsi="Times New Roman" w:cs="Times New Roman"/>
          <w:sz w:val="28"/>
          <w:szCs w:val="28"/>
        </w:rPr>
        <w:t xml:space="preserve"> ak sa stratí srdce, stratí sa všetko." (41)</w:t>
      </w:r>
    </w:p>
    <w:p w14:paraId="4A29A549" w14:textId="77777777" w:rsidR="007F4AEA" w:rsidRDefault="007F4AEA" w:rsidP="00B45F17">
      <w:pPr>
        <w:jc w:val="both"/>
        <w:rPr>
          <w:rFonts w:ascii="Times New Roman" w:hAnsi="Times New Roman" w:cs="Times New Roman"/>
          <w:sz w:val="28"/>
          <w:szCs w:val="28"/>
        </w:rPr>
      </w:pPr>
    </w:p>
    <w:p w14:paraId="2D342852" w14:textId="77777777" w:rsidR="00293467" w:rsidRDefault="00293467" w:rsidP="00B45F17">
      <w:pPr>
        <w:jc w:val="both"/>
        <w:rPr>
          <w:rFonts w:ascii="Times New Roman" w:hAnsi="Times New Roman" w:cs="Times New Roman"/>
          <w:sz w:val="28"/>
          <w:szCs w:val="28"/>
        </w:rPr>
      </w:pPr>
    </w:p>
    <w:p w14:paraId="44FB991F" w14:textId="77777777" w:rsidR="00293467" w:rsidRDefault="00293467" w:rsidP="00B45F17">
      <w:pPr>
        <w:jc w:val="both"/>
        <w:rPr>
          <w:rFonts w:ascii="Times New Roman" w:hAnsi="Times New Roman" w:cs="Times New Roman"/>
          <w:sz w:val="28"/>
          <w:szCs w:val="28"/>
        </w:rPr>
      </w:pPr>
    </w:p>
    <w:p w14:paraId="032E111C" w14:textId="77777777" w:rsidR="00293467" w:rsidRPr="00293467" w:rsidRDefault="00293467" w:rsidP="00B45F17">
      <w:pPr>
        <w:jc w:val="both"/>
        <w:rPr>
          <w:rFonts w:ascii="Times New Roman" w:hAnsi="Times New Roman" w:cs="Times New Roman"/>
          <w:sz w:val="28"/>
          <w:szCs w:val="28"/>
        </w:rPr>
      </w:pPr>
    </w:p>
    <w:p w14:paraId="3C4C227D" w14:textId="77777777" w:rsidR="00F025FE" w:rsidRDefault="00F025FE" w:rsidP="00F025FE">
      <w:pPr>
        <w:rPr>
          <w:rFonts w:ascii="Times New Roman" w:hAnsi="Times New Roman" w:cs="Times New Roman"/>
          <w:b/>
          <w:sz w:val="28"/>
          <w:szCs w:val="28"/>
          <w:lang w:val="sk-SK"/>
        </w:rPr>
      </w:pPr>
      <w:r w:rsidRPr="00293467">
        <w:rPr>
          <w:rFonts w:ascii="Times New Roman" w:hAnsi="Times New Roman" w:cs="Times New Roman"/>
          <w:b/>
          <w:sz w:val="28"/>
          <w:szCs w:val="28"/>
          <w:lang w:val="sk-SK"/>
        </w:rPr>
        <w:lastRenderedPageBreak/>
        <w:t>REÁLNA PRÍTOMNOSŤ (BOHA)  PRETVORENÁ NA BOHATÉ OVOCIE SLUŽBY</w:t>
      </w:r>
    </w:p>
    <w:p w14:paraId="1953004B" w14:textId="77777777" w:rsidR="00293467" w:rsidRPr="00293467" w:rsidRDefault="00293467" w:rsidP="00F025FE">
      <w:pPr>
        <w:rPr>
          <w:rFonts w:ascii="Times New Roman" w:hAnsi="Times New Roman" w:cs="Times New Roman"/>
          <w:b/>
          <w:sz w:val="28"/>
          <w:szCs w:val="28"/>
          <w:lang w:val="sk-SK"/>
        </w:rPr>
      </w:pPr>
    </w:p>
    <w:p w14:paraId="4FD3E49C" w14:textId="77777777" w:rsidR="00F025FE" w:rsidRPr="00293467" w:rsidRDefault="00F025FE" w:rsidP="00F025FE">
      <w:pPr>
        <w:rPr>
          <w:rFonts w:ascii="Times New Roman" w:hAnsi="Times New Roman" w:cs="Times New Roman"/>
          <w:sz w:val="28"/>
          <w:szCs w:val="28"/>
          <w:lang w:val="sk-SK"/>
        </w:rPr>
      </w:pPr>
      <w:r w:rsidRPr="00293467">
        <w:rPr>
          <w:rFonts w:ascii="Times New Roman" w:hAnsi="Times New Roman" w:cs="Times New Roman"/>
          <w:sz w:val="28"/>
          <w:szCs w:val="28"/>
          <w:lang w:val="sk-SK"/>
        </w:rPr>
        <w:t xml:space="preserve"> Duchovní vodcovia nás poučujú, že ak nenájdenme svoj základ a centrum v Tajomstve Boha, je takmer nemožné rozšíriť súdržný súcit na iných, na tých s ktorými žijeme a pracujeme, na tých, čo sú na okraji spoločnosti, na tých s ktorými nesúhlasíme, na anonymné milióny bez tváre, ktorí s nami obývajú planétu.(42) Jeden teológ hovorí, že kresťanstvo je o poznaní toho, že sme milovaní bez akýchkoľvek podmienok a poznanie toho nás pretvára. To vytvára ohromnú voľnosť slobody a tá nás pobáda uvoľňovať našu energiu k spolutvoreniu s Bohom, takže Božia predstava o celom stvorení sa môže stať uskutočniteľnou.(43) Alžbeta Setonová toto veľmi dobre opisuje.</w:t>
      </w:r>
    </w:p>
    <w:p w14:paraId="0EF60E4A" w14:textId="77777777" w:rsidR="00F025FE" w:rsidRPr="00293467" w:rsidRDefault="00F025FE" w:rsidP="00F025FE">
      <w:pPr>
        <w:rPr>
          <w:rFonts w:ascii="Times New Roman" w:hAnsi="Times New Roman" w:cs="Times New Roman"/>
          <w:sz w:val="28"/>
          <w:szCs w:val="28"/>
          <w:lang w:val="sk-SK"/>
        </w:rPr>
      </w:pPr>
      <w:r w:rsidRPr="00293467">
        <w:rPr>
          <w:rFonts w:ascii="Times New Roman" w:hAnsi="Times New Roman" w:cs="Times New Roman"/>
          <w:sz w:val="28"/>
          <w:szCs w:val="28"/>
          <w:lang w:val="sk-SK"/>
        </w:rPr>
        <w:tab/>
        <w:t>Utvrdzovaná a prehlbovaná svojimi skúsenosťami reálnej prítomnosti Boha, jej Otca, jej Pastiera, jej prezieravého ochrancu, jej svetla a jej sily a skaly - bola Alžbeta vedená rozširovať svoju lásku aj mimo svojej rodiny. Jej dar skutočnej prítomnosti sa prehlboval a rozširoval, aby zahŕňal všetkých, s ktorými sa v živote stretla, najmä tých, ktorí boli v núdzi.(44)</w:t>
      </w:r>
    </w:p>
    <w:p w14:paraId="108EE9A7" w14:textId="77777777" w:rsidR="00F025FE" w:rsidRDefault="00F025FE" w:rsidP="00F025FE">
      <w:pPr>
        <w:rPr>
          <w:rFonts w:ascii="Times New Roman" w:hAnsi="Times New Roman" w:cs="Times New Roman"/>
          <w:sz w:val="28"/>
          <w:szCs w:val="28"/>
          <w:lang w:val="sk-SK"/>
        </w:rPr>
      </w:pPr>
      <w:r w:rsidRPr="00293467">
        <w:rPr>
          <w:rFonts w:ascii="Times New Roman" w:hAnsi="Times New Roman" w:cs="Times New Roman"/>
          <w:sz w:val="28"/>
          <w:szCs w:val="28"/>
          <w:lang w:val="sk-SK"/>
        </w:rPr>
        <w:t>Judita Metzová nám predkladá evokujúci obraz životného príbehu Alžbety Setonovej v ktorom sa súvzťažná prítomnosť (Božia) preliala do bohatého ovocia služby: rozšírila svoju sféru starostlivosti na stále rozrastajúce sa kruhy, zo starostlivosti o rodinu a priateľstvá, cez prevratnú dobrovoľnícku službu, ktorú ako prominentka protestantskej newyorkskej spoločnosti vykonávala v prospech chudobných imigrantských vdov s deťmi a potom mimo charitatívnych prác, ktoré ona a jej Sestry milosrdenstva započali, poskytovala vzdelanie, náboženskú výchovu, sociálne služby a zdravotnícke opatrovanie - každú službu, ktorá bola v jej možnostiach.(45)</w:t>
      </w:r>
    </w:p>
    <w:p w14:paraId="203EFBAA" w14:textId="77777777" w:rsidR="00293467" w:rsidRPr="00293467" w:rsidRDefault="00293467" w:rsidP="00F025FE">
      <w:pPr>
        <w:rPr>
          <w:rFonts w:ascii="Times New Roman" w:hAnsi="Times New Roman" w:cs="Times New Roman"/>
          <w:sz w:val="28"/>
          <w:szCs w:val="28"/>
          <w:lang w:val="sk-SK"/>
        </w:rPr>
      </w:pPr>
    </w:p>
    <w:p w14:paraId="55A66B0E" w14:textId="77777777" w:rsidR="00F025FE" w:rsidRDefault="00F025FE" w:rsidP="00F025FE">
      <w:pPr>
        <w:rPr>
          <w:rFonts w:ascii="Times New Roman" w:hAnsi="Times New Roman" w:cs="Times New Roman"/>
          <w:b/>
          <w:sz w:val="28"/>
          <w:szCs w:val="28"/>
          <w:lang w:val="sk-SK"/>
        </w:rPr>
      </w:pPr>
      <w:r w:rsidRPr="00293467">
        <w:rPr>
          <w:rFonts w:ascii="Times New Roman" w:hAnsi="Times New Roman" w:cs="Times New Roman"/>
          <w:b/>
          <w:sz w:val="28"/>
          <w:szCs w:val="28"/>
          <w:lang w:val="sk-SK"/>
        </w:rPr>
        <w:t>SPOLUPRÍTOMNOSŤ SPôSOBUJE ŠIROKO ĎALEKO SA ŠÍRIACE VLNENIE</w:t>
      </w:r>
    </w:p>
    <w:p w14:paraId="2B497F00" w14:textId="77777777" w:rsidR="00293467" w:rsidRPr="00293467" w:rsidRDefault="00293467" w:rsidP="00F025FE">
      <w:pPr>
        <w:rPr>
          <w:rFonts w:ascii="Times New Roman" w:hAnsi="Times New Roman" w:cs="Times New Roman"/>
          <w:b/>
          <w:sz w:val="28"/>
          <w:szCs w:val="28"/>
          <w:lang w:val="sk-SK"/>
        </w:rPr>
      </w:pPr>
    </w:p>
    <w:p w14:paraId="6C65EB8C" w14:textId="77777777" w:rsidR="00F025FE" w:rsidRPr="00293467" w:rsidRDefault="00F025FE" w:rsidP="00F025FE">
      <w:pPr>
        <w:rPr>
          <w:rFonts w:ascii="Times New Roman" w:hAnsi="Times New Roman" w:cs="Times New Roman"/>
          <w:sz w:val="28"/>
          <w:szCs w:val="28"/>
          <w:lang w:val="sk-SK"/>
        </w:rPr>
      </w:pPr>
      <w:r w:rsidRPr="00293467">
        <w:rPr>
          <w:rFonts w:ascii="Times New Roman" w:hAnsi="Times New Roman" w:cs="Times New Roman"/>
          <w:sz w:val="28"/>
          <w:szCs w:val="28"/>
          <w:lang w:val="sk-SK"/>
        </w:rPr>
        <w:t>Dúfam, že nechápete tieto úvahy nad Alžbetiným vnímaním starostlivej Božej prítomnosti ako jednoduché vyzvanie sladšie sa usmievať na ľudí, ktorých by ste najradšej uškrtili! Pre ňu aj pre nás, spôsob akým žijeme svoj život vzťahov má ďalekosiahle dôsledky. Niekomu to ovplyňuje usporiadanie toho, ako žije. Konzultantka Margaret Wheatleyová hovorí, že kvalita vzťahov prináša pozitívnu alebo negatívnu záťaž. Ľudia, ktorí jednajú despotickým alebo odmietavým spôsobom, vzbudzujú negatívnu energiu; tí, čo " vidia iných v ich plnosti " vzbudzujú pozitívnu energiu. Mať lásku ku všetkému, " verí Margaret, " je najmocnejší prameň sily, aký máme k dispozícii."(46)</w:t>
      </w:r>
    </w:p>
    <w:p w14:paraId="1D0A568B" w14:textId="77777777" w:rsidR="00F025FE" w:rsidRPr="00293467" w:rsidRDefault="00F025FE" w:rsidP="00F025FE">
      <w:pPr>
        <w:rPr>
          <w:rFonts w:ascii="Times New Roman" w:hAnsi="Times New Roman" w:cs="Times New Roman"/>
          <w:sz w:val="28"/>
          <w:szCs w:val="28"/>
          <w:lang w:val="sk-SK"/>
        </w:rPr>
      </w:pPr>
      <w:r w:rsidRPr="00293467">
        <w:rPr>
          <w:rFonts w:ascii="Times New Roman" w:hAnsi="Times New Roman" w:cs="Times New Roman"/>
          <w:sz w:val="28"/>
          <w:szCs w:val="28"/>
          <w:lang w:val="sk-SK"/>
        </w:rPr>
        <w:lastRenderedPageBreak/>
        <w:t>Vo svete, kde je všetko navzájom poprepájané, izolovaný jedinec alebo skupina je nebezpečným dinosaurom. Futuristka Joanna Macyová učí, že väčšina kríz, trápiacich našu planétu pochádza z " disfunkcionálnych a patologických" ideí sebectva, ako</w:t>
      </w:r>
    </w:p>
    <w:p w14:paraId="30A6CF90" w14:textId="77777777" w:rsidR="00F025FE" w:rsidRPr="00293467" w:rsidRDefault="00F025FE" w:rsidP="00F025FE">
      <w:pPr>
        <w:pStyle w:val="Odsekzoznamu"/>
        <w:numPr>
          <w:ilvl w:val="0"/>
          <w:numId w:val="2"/>
        </w:numPr>
        <w:spacing w:after="200" w:line="276" w:lineRule="auto"/>
        <w:jc w:val="both"/>
        <w:rPr>
          <w:rFonts w:ascii="Times New Roman" w:hAnsi="Times New Roman" w:cs="Times New Roman"/>
          <w:sz w:val="28"/>
          <w:szCs w:val="28"/>
          <w:lang w:val="sk-SK"/>
        </w:rPr>
      </w:pPr>
      <w:r w:rsidRPr="00293467">
        <w:rPr>
          <w:rFonts w:ascii="Times New Roman" w:hAnsi="Times New Roman" w:cs="Times New Roman"/>
          <w:sz w:val="28"/>
          <w:szCs w:val="28"/>
          <w:lang w:val="sk-SK"/>
        </w:rPr>
        <w:t>takí "osamotení a krehkí " musíme vyznačiť a chrániť naše hranice</w:t>
      </w:r>
    </w:p>
    <w:p w14:paraId="0A75A294" w14:textId="77777777" w:rsidR="00F025FE" w:rsidRPr="00293467" w:rsidRDefault="00F025FE" w:rsidP="00F025FE">
      <w:pPr>
        <w:pStyle w:val="Odsekzoznamu"/>
        <w:numPr>
          <w:ilvl w:val="0"/>
          <w:numId w:val="2"/>
        </w:numPr>
        <w:spacing w:after="200" w:line="276" w:lineRule="auto"/>
        <w:jc w:val="both"/>
        <w:rPr>
          <w:rFonts w:ascii="Times New Roman" w:hAnsi="Times New Roman" w:cs="Times New Roman"/>
          <w:sz w:val="28"/>
          <w:szCs w:val="28"/>
          <w:lang w:val="sk-SK"/>
        </w:rPr>
      </w:pPr>
      <w:r w:rsidRPr="00293467">
        <w:rPr>
          <w:rFonts w:ascii="Times New Roman" w:hAnsi="Times New Roman" w:cs="Times New Roman"/>
          <w:sz w:val="28"/>
          <w:szCs w:val="28"/>
          <w:lang w:val="sk-SK"/>
        </w:rPr>
        <w:t>takí  "malí a chudobní" musíme " donekonečna nadobúdať a donekonečna konzumovať "</w:t>
      </w:r>
    </w:p>
    <w:p w14:paraId="5DEAC462" w14:textId="77777777" w:rsidR="00F025FE" w:rsidRPr="00293467" w:rsidRDefault="00F025FE" w:rsidP="00F025FE">
      <w:pPr>
        <w:pStyle w:val="Odsekzoznamu"/>
        <w:numPr>
          <w:ilvl w:val="0"/>
          <w:numId w:val="2"/>
        </w:numPr>
        <w:spacing w:after="200" w:line="276" w:lineRule="auto"/>
        <w:jc w:val="both"/>
        <w:rPr>
          <w:rFonts w:ascii="Times New Roman" w:hAnsi="Times New Roman" w:cs="Times New Roman"/>
          <w:sz w:val="28"/>
          <w:szCs w:val="28"/>
          <w:lang w:val="sk-SK"/>
        </w:rPr>
      </w:pPr>
      <w:r w:rsidRPr="00293467">
        <w:rPr>
          <w:rFonts w:ascii="Times New Roman" w:hAnsi="Times New Roman" w:cs="Times New Roman"/>
          <w:sz w:val="28"/>
          <w:szCs w:val="28"/>
          <w:lang w:val="sk-SK"/>
        </w:rPr>
        <w:t>takí  " chladní a povýšeneckí ako my,  si môžeme dovoliť nevšímať si toho, čo sme iným spôsobili. "(47)</w:t>
      </w:r>
    </w:p>
    <w:p w14:paraId="127CBB6C" w14:textId="77777777" w:rsidR="00F025FE" w:rsidRDefault="00F025FE" w:rsidP="00F025FE">
      <w:pPr>
        <w:ind w:left="140"/>
        <w:rPr>
          <w:rFonts w:ascii="Times New Roman" w:hAnsi="Times New Roman" w:cs="Times New Roman"/>
          <w:sz w:val="28"/>
          <w:szCs w:val="28"/>
          <w:lang w:val="sk-SK"/>
        </w:rPr>
      </w:pPr>
      <w:r w:rsidRPr="00293467">
        <w:rPr>
          <w:rFonts w:ascii="Times New Roman" w:hAnsi="Times New Roman" w:cs="Times New Roman"/>
          <w:sz w:val="28"/>
          <w:szCs w:val="28"/>
          <w:lang w:val="sk-SK"/>
        </w:rPr>
        <w:t>Iný autor, poukazujúc na našu zem " zlámaných vzťahov," hovorí, že ľudia viery, špeciálne vodcovia sú vyzvaní, aby ukázali " neochvejný záväzok porozumenia a spoločenstva ako alternatívu separatizmu, vykorisťovania a odvety."(48) Reálna prítomnosť nás tiež núti vysvetľovať si bolesť jedinca ako verejný problém, konfrontujúci nespravodlivé sociálne štruktúry, ktoré držia 1,2 miliardy našich bratov a sestier žiť za menej ako 1 dolár na deň. Jedna pohnútka nútila Alžbetu Setonovú a všetky veľké sväté ženy a všetkých veľkých svätých mužov: láska k Bohu spojená s láskou k blížnemu do jednej lásky. So svojimi neoblomnými darmi vzťahov k blížnemu sa nepretržite usilovala nájsť za "my a oni" "my". Keď oceňujeme konkrétne ovocie jej služby a služby jej Sestier, počujeme aj výzvu žiť ako stavitelia mostov, skutočne prítomní v našom svete, stretajúc sa s jeho bolesťami s láskou, ktorá je aj afektívna aj efektívna.</w:t>
      </w:r>
    </w:p>
    <w:p w14:paraId="3D99FF76" w14:textId="77777777" w:rsidR="00293467" w:rsidRPr="00293467" w:rsidRDefault="00293467" w:rsidP="00F025FE">
      <w:pPr>
        <w:ind w:left="140"/>
        <w:rPr>
          <w:rFonts w:ascii="Times New Roman" w:hAnsi="Times New Roman" w:cs="Times New Roman"/>
          <w:sz w:val="28"/>
          <w:szCs w:val="28"/>
          <w:lang w:val="sk-SK"/>
        </w:rPr>
      </w:pPr>
    </w:p>
    <w:p w14:paraId="562ECD37" w14:textId="445B1AE5" w:rsidR="00F025FE" w:rsidRDefault="00F025FE" w:rsidP="00F025FE">
      <w:pPr>
        <w:rPr>
          <w:rFonts w:ascii="Times New Roman" w:hAnsi="Times New Roman" w:cs="Times New Roman"/>
          <w:b/>
          <w:sz w:val="28"/>
          <w:szCs w:val="28"/>
          <w:lang w:val="sk-SK"/>
        </w:rPr>
      </w:pPr>
      <w:r w:rsidRPr="00293467">
        <w:rPr>
          <w:rFonts w:ascii="Times New Roman" w:hAnsi="Times New Roman" w:cs="Times New Roman"/>
          <w:b/>
          <w:sz w:val="28"/>
          <w:szCs w:val="28"/>
          <w:lang w:val="sk-SK"/>
        </w:rPr>
        <w:t>ZÁVER: HOJNOSŤ V</w:t>
      </w:r>
      <w:r w:rsidR="00293467">
        <w:rPr>
          <w:rFonts w:ascii="Times New Roman" w:hAnsi="Times New Roman" w:cs="Times New Roman"/>
          <w:b/>
          <w:sz w:val="28"/>
          <w:szCs w:val="28"/>
          <w:lang w:val="sk-SK"/>
        </w:rPr>
        <w:t> </w:t>
      </w:r>
      <w:r w:rsidRPr="00293467">
        <w:rPr>
          <w:rFonts w:ascii="Times New Roman" w:hAnsi="Times New Roman" w:cs="Times New Roman"/>
          <w:b/>
          <w:sz w:val="28"/>
          <w:szCs w:val="28"/>
          <w:lang w:val="sk-SK"/>
        </w:rPr>
        <w:t>NEDOSTATKU</w:t>
      </w:r>
    </w:p>
    <w:p w14:paraId="57EA3140" w14:textId="77777777" w:rsidR="00293467" w:rsidRPr="00293467" w:rsidRDefault="00293467" w:rsidP="00F025FE">
      <w:pPr>
        <w:rPr>
          <w:rFonts w:ascii="Times New Roman" w:hAnsi="Times New Roman" w:cs="Times New Roman"/>
          <w:b/>
          <w:sz w:val="28"/>
          <w:szCs w:val="28"/>
          <w:lang w:val="sk-SK"/>
        </w:rPr>
      </w:pPr>
    </w:p>
    <w:p w14:paraId="7623AD23" w14:textId="77777777" w:rsidR="00293467" w:rsidRDefault="00F025FE" w:rsidP="00F025FE">
      <w:pPr>
        <w:rPr>
          <w:rFonts w:ascii="Times New Roman" w:hAnsi="Times New Roman" w:cs="Times New Roman"/>
          <w:sz w:val="28"/>
          <w:szCs w:val="28"/>
          <w:lang w:val="sk-SK"/>
        </w:rPr>
      </w:pPr>
      <w:r w:rsidRPr="00293467">
        <w:rPr>
          <w:rFonts w:ascii="Times New Roman" w:hAnsi="Times New Roman" w:cs="Times New Roman"/>
          <w:sz w:val="28"/>
          <w:szCs w:val="28"/>
          <w:lang w:val="sk-SK"/>
        </w:rPr>
        <w:t>Tento príhovor sľubuje zožať bohatú úrodu z príbehu Alžbety Setonovej. Preskúmala som témy z pamäte, nádeje a prítomnosti v Alžbetinom živote - odpustenie, predstavivosť a bohaté ovocie služby a ako ju nútili meniť spôsoby jej konania.</w:t>
      </w:r>
    </w:p>
    <w:p w14:paraId="0A3FC83A" w14:textId="77777777" w:rsidR="00293467" w:rsidRDefault="00293467" w:rsidP="00F025FE">
      <w:pPr>
        <w:rPr>
          <w:rFonts w:ascii="Times New Roman" w:hAnsi="Times New Roman" w:cs="Times New Roman"/>
          <w:sz w:val="28"/>
          <w:szCs w:val="28"/>
          <w:lang w:val="sk-SK"/>
        </w:rPr>
      </w:pPr>
    </w:p>
    <w:p w14:paraId="5C838C8C" w14:textId="51B611C6" w:rsidR="00F025FE" w:rsidRDefault="00F025FE" w:rsidP="00F025FE">
      <w:pPr>
        <w:rPr>
          <w:rFonts w:ascii="Times New Roman" w:hAnsi="Times New Roman" w:cs="Times New Roman"/>
          <w:b/>
          <w:sz w:val="28"/>
          <w:szCs w:val="28"/>
          <w:lang w:val="sk-SK"/>
        </w:rPr>
      </w:pPr>
      <w:r w:rsidRPr="00293467">
        <w:rPr>
          <w:rFonts w:ascii="Times New Roman" w:hAnsi="Times New Roman" w:cs="Times New Roman"/>
          <w:sz w:val="28"/>
          <w:szCs w:val="28"/>
          <w:lang w:val="sk-SK"/>
        </w:rPr>
        <w:t xml:space="preserve"> </w:t>
      </w:r>
      <w:r w:rsidRPr="00293467">
        <w:rPr>
          <w:rFonts w:ascii="Times New Roman" w:hAnsi="Times New Roman" w:cs="Times New Roman"/>
          <w:b/>
          <w:sz w:val="28"/>
          <w:szCs w:val="28"/>
          <w:lang w:val="sk-SK"/>
        </w:rPr>
        <w:t>OBRÁTENÝ POHĽAD</w:t>
      </w:r>
    </w:p>
    <w:p w14:paraId="50D4AEB9" w14:textId="77777777" w:rsidR="00293467" w:rsidRPr="00293467" w:rsidRDefault="00293467" w:rsidP="00F025FE">
      <w:pPr>
        <w:rPr>
          <w:rFonts w:ascii="Times New Roman" w:hAnsi="Times New Roman" w:cs="Times New Roman"/>
          <w:sz w:val="28"/>
          <w:szCs w:val="28"/>
          <w:lang w:val="sk-SK"/>
        </w:rPr>
      </w:pPr>
    </w:p>
    <w:p w14:paraId="3DB3C155" w14:textId="77777777" w:rsidR="00F025FE" w:rsidRPr="00293467" w:rsidRDefault="00F025FE" w:rsidP="00F025FE">
      <w:pPr>
        <w:rPr>
          <w:rFonts w:ascii="Times New Roman" w:hAnsi="Times New Roman" w:cs="Times New Roman"/>
          <w:sz w:val="28"/>
          <w:szCs w:val="28"/>
          <w:lang w:val="sk-SK"/>
        </w:rPr>
      </w:pPr>
      <w:r w:rsidRPr="00293467">
        <w:rPr>
          <w:rFonts w:ascii="Times New Roman" w:hAnsi="Times New Roman" w:cs="Times New Roman"/>
          <w:sz w:val="28"/>
          <w:szCs w:val="28"/>
          <w:lang w:val="sk-SK"/>
        </w:rPr>
        <w:t>Je to milosť, ktorá vyzýva k premene a ktorú stretávame v okamihoch našej histórie. Nedávno karmelitánska bádateľka Constance FitzGeraldová adresovala katolíckym teológom vyjadrenie, že skutočne je aj v spoločnosti aj v cirkvi slepá ulička: " Sme v zajatí starých domnienok, zaťažených pamäťou, ktoré obmedzujú naše horizonty a preto nie sme slobodní, aby sme videli, že Boh prichádza k nám z budúcnosti." (49)</w:t>
      </w:r>
    </w:p>
    <w:p w14:paraId="340CB7FD" w14:textId="77777777" w:rsidR="00F025FE" w:rsidRPr="00293467" w:rsidRDefault="00F025FE" w:rsidP="00F025FE">
      <w:pPr>
        <w:rPr>
          <w:rFonts w:ascii="Times New Roman" w:hAnsi="Times New Roman" w:cs="Times New Roman"/>
          <w:sz w:val="28"/>
          <w:szCs w:val="28"/>
          <w:lang w:val="sk-SK"/>
        </w:rPr>
      </w:pPr>
      <w:r w:rsidRPr="00293467">
        <w:rPr>
          <w:rFonts w:ascii="Times New Roman" w:hAnsi="Times New Roman" w:cs="Times New Roman"/>
          <w:sz w:val="28"/>
          <w:szCs w:val="28"/>
          <w:lang w:val="sk-SK"/>
        </w:rPr>
        <w:lastRenderedPageBreak/>
        <w:t>Nachádzame sa v pozoruhodnej a historickej chvíli prebudenia:</w:t>
      </w:r>
    </w:p>
    <w:p w14:paraId="66FB4424" w14:textId="77777777" w:rsidR="00F025FE" w:rsidRPr="00293467" w:rsidRDefault="00F025FE" w:rsidP="00F025FE">
      <w:pPr>
        <w:pStyle w:val="Odsekzoznamu"/>
        <w:numPr>
          <w:ilvl w:val="0"/>
          <w:numId w:val="3"/>
        </w:numPr>
        <w:spacing w:after="200" w:line="276" w:lineRule="auto"/>
        <w:jc w:val="both"/>
        <w:rPr>
          <w:rFonts w:ascii="Times New Roman" w:hAnsi="Times New Roman" w:cs="Times New Roman"/>
          <w:sz w:val="28"/>
          <w:szCs w:val="28"/>
          <w:lang w:val="sk-SK"/>
        </w:rPr>
      </w:pPr>
      <w:r w:rsidRPr="00293467">
        <w:rPr>
          <w:rFonts w:ascii="Times New Roman" w:hAnsi="Times New Roman" w:cs="Times New Roman"/>
          <w:sz w:val="28"/>
          <w:szCs w:val="28"/>
          <w:lang w:val="sk-SK"/>
        </w:rPr>
        <w:t>keď skutočnosť rýchle sa zmenšujúcich pozemských zdrojov už nie je viac hypotéza, ale prenikavý fakt,</w:t>
      </w:r>
    </w:p>
    <w:p w14:paraId="5072141C" w14:textId="77777777" w:rsidR="00F025FE" w:rsidRPr="00293467" w:rsidRDefault="00F025FE" w:rsidP="00F025FE">
      <w:pPr>
        <w:pStyle w:val="Odsekzoznamu"/>
        <w:numPr>
          <w:ilvl w:val="0"/>
          <w:numId w:val="3"/>
        </w:numPr>
        <w:spacing w:after="200" w:line="276" w:lineRule="auto"/>
        <w:jc w:val="both"/>
        <w:rPr>
          <w:rFonts w:ascii="Times New Roman" w:hAnsi="Times New Roman" w:cs="Times New Roman"/>
          <w:sz w:val="28"/>
          <w:szCs w:val="28"/>
          <w:lang w:val="sk-SK"/>
        </w:rPr>
      </w:pPr>
      <w:r w:rsidRPr="00293467">
        <w:rPr>
          <w:rFonts w:ascii="Times New Roman" w:hAnsi="Times New Roman" w:cs="Times New Roman"/>
          <w:sz w:val="28"/>
          <w:szCs w:val="28"/>
          <w:lang w:val="sk-SK"/>
        </w:rPr>
        <w:t>keď ekonomický pokles priniesol mnohým rozvojovým národom vytriezvenie z toho, že náš blahobyt nie je predmetom neobmedzenej spotreby,</w:t>
      </w:r>
    </w:p>
    <w:p w14:paraId="437A59C0" w14:textId="77777777" w:rsidR="00F025FE" w:rsidRPr="00293467" w:rsidRDefault="00F025FE" w:rsidP="00F025FE">
      <w:pPr>
        <w:pStyle w:val="Odsekzoznamu"/>
        <w:numPr>
          <w:ilvl w:val="0"/>
          <w:numId w:val="3"/>
        </w:numPr>
        <w:spacing w:after="200" w:line="276" w:lineRule="auto"/>
        <w:jc w:val="both"/>
        <w:rPr>
          <w:rFonts w:ascii="Times New Roman" w:hAnsi="Times New Roman" w:cs="Times New Roman"/>
          <w:sz w:val="28"/>
          <w:szCs w:val="28"/>
          <w:lang w:val="sk-SK"/>
        </w:rPr>
      </w:pPr>
      <w:r w:rsidRPr="00293467">
        <w:rPr>
          <w:rFonts w:ascii="Times New Roman" w:hAnsi="Times New Roman" w:cs="Times New Roman"/>
          <w:sz w:val="28"/>
          <w:szCs w:val="28"/>
          <w:lang w:val="sk-SK"/>
        </w:rPr>
        <w:t>keď technológia pred našimi očami a v každom momente prináša potreby na prežitie miliardám našich bratov a sestier.</w:t>
      </w:r>
    </w:p>
    <w:p w14:paraId="47D203F3" w14:textId="77777777" w:rsidR="00F025FE" w:rsidRPr="00293467" w:rsidRDefault="00F025FE" w:rsidP="00F025FE">
      <w:pPr>
        <w:rPr>
          <w:rFonts w:ascii="Times New Roman" w:hAnsi="Times New Roman" w:cs="Times New Roman"/>
          <w:sz w:val="28"/>
          <w:szCs w:val="28"/>
          <w:lang w:val="sk-SK"/>
        </w:rPr>
      </w:pPr>
      <w:r w:rsidRPr="00293467">
        <w:rPr>
          <w:rFonts w:ascii="Times New Roman" w:hAnsi="Times New Roman" w:cs="Times New Roman"/>
          <w:sz w:val="28"/>
          <w:szCs w:val="28"/>
          <w:lang w:val="sk-SK"/>
        </w:rPr>
        <w:t xml:space="preserve">V našej Cirkvi tu aj za hranicami, napriek tomu, že je mnoho povzbudzujúceho, je hmatateľná chudoba - chudoba ohlasovania a chudoba života podľa Dobrej Zvesti, chudoba v odpúšťaní, chudoba v predstavivosti a nádeji, chudoba v láske ba aj chudoba v slušnosti. Priestor pre Ducha sa zmršťuje a zdá sa, že rýchlejšie, ako sa roztápajú polárne ľadové čiapky. </w:t>
      </w:r>
    </w:p>
    <w:p w14:paraId="5EEE5C04" w14:textId="77777777" w:rsidR="00F025FE" w:rsidRPr="00293467" w:rsidRDefault="00F025FE" w:rsidP="00F025FE">
      <w:pPr>
        <w:rPr>
          <w:rFonts w:ascii="Times New Roman" w:hAnsi="Times New Roman" w:cs="Times New Roman"/>
          <w:sz w:val="28"/>
          <w:szCs w:val="28"/>
          <w:lang w:val="sk-SK"/>
        </w:rPr>
      </w:pPr>
      <w:r w:rsidRPr="00293467">
        <w:rPr>
          <w:rFonts w:ascii="Times New Roman" w:hAnsi="Times New Roman" w:cs="Times New Roman"/>
          <w:sz w:val="28"/>
          <w:szCs w:val="28"/>
          <w:lang w:val="sk-SK"/>
        </w:rPr>
        <w:t>Alžbeta Setonová bola žena veľkej energie a tvorivosti, žena schopná nájsť hojnosť v núdzi. Akej múdrosti nás musí učiť v tejto dobe, keď chuť a pocity núdze sa do nás vtláčajú?</w:t>
      </w:r>
    </w:p>
    <w:p w14:paraId="794CDE04" w14:textId="77777777" w:rsidR="00F025FE" w:rsidRPr="00293467" w:rsidRDefault="00F025FE" w:rsidP="00F025FE">
      <w:pPr>
        <w:rPr>
          <w:rFonts w:ascii="Times New Roman" w:hAnsi="Times New Roman" w:cs="Times New Roman"/>
          <w:sz w:val="28"/>
          <w:szCs w:val="28"/>
          <w:lang w:val="sk-SK"/>
        </w:rPr>
      </w:pPr>
      <w:r w:rsidRPr="00293467">
        <w:rPr>
          <w:rFonts w:ascii="Times New Roman" w:hAnsi="Times New Roman" w:cs="Times New Roman"/>
          <w:sz w:val="28"/>
          <w:szCs w:val="28"/>
          <w:lang w:val="sk-SK"/>
        </w:rPr>
        <w:t>Mám tendenciu si myslieť, že Alžbetina skúsenosť s chudobou bola podnetom pre konverziu, ťažiskovým bodom jej premeny. Keď jej manžel zomrel a ona sa rozhodla stať sa katolíčkou, jej predchádzajúci svet pohodlnej matróny, ktorý ju vovádzal do najvyšších spoločenských kruhov sa rýchlo stratil. To, čo považovala za samozrejmé, odišlo preč. Ocitla sa osamotená s trochou obchodníckej zručnosti, s piatimi deťmi, o ktoré sa bolo treba starať, bez peňazí alebo "pozície" - a stačí pozerať na Masterpiece Theater (TV seriál pozn. prekl.) a čítať Jane Austenovú, aby sme vedeli, čo znamenalo byť ženou koncom osemnásteho a začiatkom devätnásteho storočia.</w:t>
      </w:r>
    </w:p>
    <w:p w14:paraId="14EE341F" w14:textId="77777777" w:rsidR="00F025FE" w:rsidRPr="00293467" w:rsidRDefault="00F025FE" w:rsidP="00F025FE">
      <w:pPr>
        <w:rPr>
          <w:rFonts w:ascii="Times New Roman" w:hAnsi="Times New Roman" w:cs="Times New Roman"/>
          <w:sz w:val="28"/>
          <w:szCs w:val="28"/>
          <w:lang w:val="sk-SK"/>
        </w:rPr>
      </w:pPr>
      <w:r w:rsidRPr="00293467">
        <w:rPr>
          <w:rFonts w:ascii="Times New Roman" w:hAnsi="Times New Roman" w:cs="Times New Roman"/>
          <w:sz w:val="28"/>
          <w:szCs w:val="28"/>
          <w:lang w:val="sk-SK"/>
        </w:rPr>
        <w:t>V čase, keď podnik jej manžela zbankrotoval, keď jej rehoľný rád bol kvôli dlhom na pokraji zániku, keď znášala stratu za stratou, ako zomierali jej najdrahší, Alžbeta sa nebránila prenikavej bolesti z tohoto všetkého, ale potom ju premenila na okamih milosti. Rada sa modlila 126 Žalm: " Tí, čo siali v slzách, s radosťou budú žať."(50) Chudoba a smútok - stanete sa mi najdrahšími priateľmi."</w:t>
      </w:r>
    </w:p>
    <w:p w14:paraId="115235B3" w14:textId="77777777" w:rsidR="00F025FE" w:rsidRPr="00293467" w:rsidRDefault="00F025FE" w:rsidP="00F025FE">
      <w:pPr>
        <w:rPr>
          <w:rFonts w:ascii="Times New Roman" w:hAnsi="Times New Roman" w:cs="Times New Roman"/>
          <w:sz w:val="28"/>
          <w:szCs w:val="28"/>
          <w:lang w:val="sk-SK"/>
        </w:rPr>
      </w:pPr>
      <w:r w:rsidRPr="00293467">
        <w:rPr>
          <w:rFonts w:ascii="Times New Roman" w:hAnsi="Times New Roman" w:cs="Times New Roman"/>
          <w:sz w:val="28"/>
          <w:szCs w:val="28"/>
          <w:lang w:val="sk-SK"/>
        </w:rPr>
        <w:t xml:space="preserve">Choroby, neistota, strata práce, prenasledovanie alebo bolestné zmeny nás vyzývajú, podobne ako Alžbetu " vidieť seba a svet okolo novými očami a konať v súlade s naším premeneným videním."(50) To nám umožní obrátený pohľad na náš svet. </w:t>
      </w:r>
    </w:p>
    <w:p w14:paraId="19E2BC7E" w14:textId="77777777" w:rsidR="00F025FE" w:rsidRPr="00293467" w:rsidRDefault="00F025FE" w:rsidP="00F025FE">
      <w:pPr>
        <w:rPr>
          <w:rFonts w:ascii="Times New Roman" w:hAnsi="Times New Roman" w:cs="Times New Roman"/>
          <w:sz w:val="28"/>
          <w:szCs w:val="28"/>
          <w:lang w:val="sk-SK"/>
        </w:rPr>
      </w:pPr>
      <w:r w:rsidRPr="00293467">
        <w:rPr>
          <w:rFonts w:ascii="Times New Roman" w:hAnsi="Times New Roman" w:cs="Times New Roman"/>
          <w:sz w:val="28"/>
          <w:szCs w:val="28"/>
          <w:lang w:val="sk-SK"/>
        </w:rPr>
        <w:t xml:space="preserve">Teológovia oslobodenia hovoria, že rub je privilegované miesto, na ktorom teológia pracuje. Keď svoj svet obrátite hlavou dolu, môžete pozoruhodne vidieť jasnejšie. Boží chudobní majú často jasný pohľad na Božie ciele: spoločenstvá do ktorých všetci patria, stoly (podobné </w:t>
      </w:r>
      <w:r w:rsidRPr="00293467">
        <w:rPr>
          <w:rFonts w:ascii="Times New Roman" w:hAnsi="Times New Roman" w:cs="Times New Roman"/>
          <w:sz w:val="28"/>
          <w:szCs w:val="28"/>
          <w:lang w:val="sk-SK"/>
        </w:rPr>
        <w:lastRenderedPageBreak/>
        <w:t>ikonickému obrazu Svätého Vincenta de Paul, kde za okrúhlym stolom sedí so svojimi milovanými chudobnými každého druhu), kde všetci majú miesto a hlas.</w:t>
      </w:r>
    </w:p>
    <w:p w14:paraId="2A65E48C" w14:textId="77777777" w:rsidR="00F025FE" w:rsidRPr="00293467" w:rsidRDefault="00F025FE" w:rsidP="00F025FE">
      <w:pPr>
        <w:rPr>
          <w:rFonts w:ascii="Times New Roman" w:hAnsi="Times New Roman" w:cs="Times New Roman"/>
          <w:sz w:val="28"/>
          <w:szCs w:val="28"/>
          <w:lang w:val="sk-SK"/>
        </w:rPr>
      </w:pPr>
      <w:r w:rsidRPr="00293467">
        <w:rPr>
          <w:rFonts w:ascii="Times New Roman" w:hAnsi="Times New Roman" w:cs="Times New Roman"/>
          <w:sz w:val="28"/>
          <w:szCs w:val="28"/>
          <w:lang w:val="sk-SK"/>
        </w:rPr>
        <w:t>Jeden základný tón "hojnosti" je "viac" (je to aj skutočne vincentínske chápanie). Roľníkova práca nie je nikdy ukončená a to ani vtedy, keď je už úroda pod strechou. Stále je tu čo robiť, pripravovať podmienky pre budúcu úrodu. Tak je to aj s duchom, uvažujem, čo ďalšie treba urobiť, či už teologicky alebo inak. Možno sa na tejto ceste ku mne pripojíte.</w:t>
      </w:r>
    </w:p>
    <w:p w14:paraId="21FDA03C" w14:textId="77777777" w:rsidR="00F025FE" w:rsidRPr="00293467" w:rsidRDefault="00F025FE" w:rsidP="00F025FE">
      <w:pPr>
        <w:rPr>
          <w:rFonts w:ascii="Times New Roman" w:hAnsi="Times New Roman" w:cs="Times New Roman"/>
          <w:sz w:val="28"/>
          <w:szCs w:val="28"/>
          <w:lang w:val="sk-SK"/>
        </w:rPr>
      </w:pPr>
      <w:r w:rsidRPr="00293467">
        <w:rPr>
          <w:rFonts w:ascii="Times New Roman" w:hAnsi="Times New Roman" w:cs="Times New Roman"/>
          <w:sz w:val="28"/>
          <w:szCs w:val="28"/>
          <w:lang w:val="sk-SK"/>
        </w:rPr>
        <w:t>Moje úvahy o sile pamäte a Alžbetinej životnej histórii ma priviedli k hľadaniu nového spôsobu vyrozprávania jej osobného príbehu, príbehu Sestier milosrdenstva a najmä príbehu kresťanov - katolíkov novému poslucháčstvu: ženám, mládeži, nepatriacim k cirkvi, prinavrátilcom k cirkvi, tým čo hladujú bez solídnej duchovnej potravy. V týchto príbehoch sa skrývajú nevýslovné bohatstvá. "Jedno dobré slovo," hovorí básnik David Whyte, "je chlebom pre tisíce."(51). Možno, že keď sa rozpamätáme na náš príbeh a povyrozprávame ho, môže nás posunúť bližšie do objatia odpúšťania ako spôsobu života  alebo aj do schopnosti usmerňovať naše vzťahy.</w:t>
      </w:r>
    </w:p>
    <w:p w14:paraId="19F8DB51" w14:textId="77777777" w:rsidR="00F025FE" w:rsidRPr="00293467" w:rsidRDefault="00F025FE" w:rsidP="00F025FE">
      <w:pPr>
        <w:rPr>
          <w:rFonts w:ascii="Times New Roman" w:hAnsi="Times New Roman" w:cs="Times New Roman"/>
          <w:sz w:val="28"/>
          <w:szCs w:val="28"/>
          <w:lang w:val="sk-SK"/>
        </w:rPr>
      </w:pPr>
      <w:r w:rsidRPr="00293467">
        <w:rPr>
          <w:rFonts w:ascii="Times New Roman" w:hAnsi="Times New Roman" w:cs="Times New Roman"/>
          <w:sz w:val="28"/>
          <w:szCs w:val="28"/>
          <w:lang w:val="sk-SK"/>
        </w:rPr>
        <w:t>Majúc na pamäti silu nádeje a predstavivosti som ovplyvnená skutočnosťou, že ako prezident Obama, tak aj pápež Benedict XIV spravili z témy nádej centrum svojich aktivít a písomností. Írsky básnik Seamus Heaney píše:</w:t>
      </w:r>
    </w:p>
    <w:p w14:paraId="7B026AC5" w14:textId="77777777" w:rsidR="00F025FE" w:rsidRPr="00293467" w:rsidRDefault="00F025FE" w:rsidP="00F025FE">
      <w:pPr>
        <w:rPr>
          <w:rFonts w:ascii="Times New Roman" w:hAnsi="Times New Roman" w:cs="Times New Roman"/>
          <w:i/>
          <w:sz w:val="28"/>
          <w:szCs w:val="28"/>
          <w:lang w:val="sk-SK"/>
        </w:rPr>
      </w:pPr>
      <w:r w:rsidRPr="00293467">
        <w:rPr>
          <w:rFonts w:ascii="Times New Roman" w:hAnsi="Times New Roman" w:cs="Times New Roman"/>
          <w:i/>
          <w:sz w:val="28"/>
          <w:szCs w:val="28"/>
          <w:lang w:val="sk-SK"/>
        </w:rPr>
        <w:t>Tak ako nádej na premenu mora</w:t>
      </w:r>
    </w:p>
    <w:p w14:paraId="26C6F82F" w14:textId="77777777" w:rsidR="00F025FE" w:rsidRPr="00293467" w:rsidRDefault="00F025FE" w:rsidP="00F025FE">
      <w:pPr>
        <w:rPr>
          <w:rFonts w:ascii="Times New Roman" w:hAnsi="Times New Roman" w:cs="Times New Roman"/>
          <w:i/>
          <w:sz w:val="28"/>
          <w:szCs w:val="28"/>
          <w:lang w:val="sk-SK"/>
        </w:rPr>
      </w:pPr>
      <w:r w:rsidRPr="00293467">
        <w:rPr>
          <w:rFonts w:ascii="Times New Roman" w:hAnsi="Times New Roman" w:cs="Times New Roman"/>
          <w:i/>
          <w:sz w:val="28"/>
          <w:szCs w:val="28"/>
          <w:lang w:val="sk-SK"/>
        </w:rPr>
        <w:t>Na odvrátenej strane pomsty.</w:t>
      </w:r>
    </w:p>
    <w:p w14:paraId="3A2BFD37" w14:textId="77777777" w:rsidR="00F025FE" w:rsidRPr="00293467" w:rsidRDefault="00F025FE" w:rsidP="00F025FE">
      <w:pPr>
        <w:rPr>
          <w:rFonts w:ascii="Times New Roman" w:hAnsi="Times New Roman" w:cs="Times New Roman"/>
          <w:i/>
          <w:sz w:val="28"/>
          <w:szCs w:val="28"/>
          <w:lang w:val="sk-SK"/>
        </w:rPr>
      </w:pPr>
      <w:r w:rsidRPr="00293467">
        <w:rPr>
          <w:rFonts w:ascii="Times New Roman" w:hAnsi="Times New Roman" w:cs="Times New Roman"/>
          <w:i/>
          <w:sz w:val="28"/>
          <w:szCs w:val="28"/>
          <w:lang w:val="sk-SK"/>
        </w:rPr>
        <w:t>Verím, že vzdialenejší breh</w:t>
      </w:r>
    </w:p>
    <w:p w14:paraId="449DEE2A" w14:textId="77777777" w:rsidR="00F025FE" w:rsidRPr="00293467" w:rsidRDefault="00F025FE" w:rsidP="00F025FE">
      <w:pPr>
        <w:rPr>
          <w:rFonts w:ascii="Times New Roman" w:hAnsi="Times New Roman" w:cs="Times New Roman"/>
          <w:i/>
          <w:sz w:val="28"/>
          <w:szCs w:val="28"/>
          <w:lang w:val="sk-SK"/>
        </w:rPr>
      </w:pPr>
      <w:r w:rsidRPr="00293467">
        <w:rPr>
          <w:rFonts w:ascii="Times New Roman" w:hAnsi="Times New Roman" w:cs="Times New Roman"/>
          <w:i/>
          <w:sz w:val="28"/>
          <w:szCs w:val="28"/>
          <w:lang w:val="sk-SK"/>
        </w:rPr>
        <w:t>Je odtiaľto dosiahnuteľný</w:t>
      </w:r>
    </w:p>
    <w:p w14:paraId="79C68A29" w14:textId="77777777" w:rsidR="00F025FE" w:rsidRPr="00293467" w:rsidRDefault="00F025FE" w:rsidP="00F025FE">
      <w:pPr>
        <w:rPr>
          <w:rFonts w:ascii="Times New Roman" w:hAnsi="Times New Roman" w:cs="Times New Roman"/>
          <w:i/>
          <w:sz w:val="28"/>
          <w:szCs w:val="28"/>
          <w:lang w:val="sk-SK"/>
        </w:rPr>
      </w:pPr>
      <w:r w:rsidRPr="00293467">
        <w:rPr>
          <w:rFonts w:ascii="Times New Roman" w:hAnsi="Times New Roman" w:cs="Times New Roman"/>
          <w:i/>
          <w:sz w:val="28"/>
          <w:szCs w:val="28"/>
          <w:lang w:val="sk-SK"/>
        </w:rPr>
        <w:t>Verím v zázraky</w:t>
      </w:r>
    </w:p>
    <w:p w14:paraId="50AF3CFB" w14:textId="77777777" w:rsidR="00F025FE" w:rsidRPr="00293467" w:rsidRDefault="00F025FE" w:rsidP="00F025FE">
      <w:pPr>
        <w:rPr>
          <w:rFonts w:ascii="Times New Roman" w:hAnsi="Times New Roman" w:cs="Times New Roman"/>
          <w:sz w:val="28"/>
          <w:szCs w:val="28"/>
          <w:lang w:val="sk-SK"/>
        </w:rPr>
      </w:pPr>
      <w:r w:rsidRPr="00293467">
        <w:rPr>
          <w:rFonts w:ascii="Times New Roman" w:hAnsi="Times New Roman" w:cs="Times New Roman"/>
          <w:i/>
          <w:sz w:val="28"/>
          <w:szCs w:val="28"/>
          <w:lang w:val="sk-SK"/>
        </w:rPr>
        <w:t>Uzdravenia a liečivé žriedla</w:t>
      </w:r>
      <w:r w:rsidRPr="00293467">
        <w:rPr>
          <w:rFonts w:ascii="Times New Roman" w:hAnsi="Times New Roman" w:cs="Times New Roman"/>
          <w:sz w:val="28"/>
          <w:szCs w:val="28"/>
          <w:lang w:val="sk-SK"/>
        </w:rPr>
        <w:t>.(52)</w:t>
      </w:r>
    </w:p>
    <w:p w14:paraId="6DC34D36" w14:textId="77777777" w:rsidR="00F025FE" w:rsidRPr="00293467" w:rsidRDefault="00F025FE" w:rsidP="00F025FE">
      <w:pPr>
        <w:rPr>
          <w:rFonts w:ascii="Times New Roman" w:hAnsi="Times New Roman" w:cs="Times New Roman"/>
          <w:sz w:val="28"/>
          <w:szCs w:val="28"/>
          <w:lang w:val="sk-SK"/>
        </w:rPr>
      </w:pPr>
      <w:r w:rsidRPr="00293467">
        <w:rPr>
          <w:rFonts w:ascii="Times New Roman" w:hAnsi="Times New Roman" w:cs="Times New Roman"/>
          <w:sz w:val="28"/>
          <w:szCs w:val="28"/>
          <w:lang w:val="sk-SK"/>
        </w:rPr>
        <w:t>Nádej je mocný protijed proti nedostatku obrazotvornosti, ktorá sužuje našu cirkev a naše národné a medzinárodné systémy. Ako nás môže naša práca ako teológov, učiteľov, právnikov otvoriť nádeji, ktorá by nás povzbudzovala? Sila reálnej prítomnosti ma pobáda vyhľadávať miesta núdze, ktoré ja - my - máme tendenciu nešímať si. To mi pripomína slová Svätého Vincenta de Paul: " Láska je vynaliezavá donekonečna." Podobne ako on aj básnik May Sarton nás vyzýva sondovať v hlbinách lásky a s ešte väčšou odvahou odpovedať:</w:t>
      </w:r>
    </w:p>
    <w:p w14:paraId="7875FD43" w14:textId="77777777" w:rsidR="00F025FE" w:rsidRPr="00293467" w:rsidRDefault="00F025FE" w:rsidP="00F025FE">
      <w:pPr>
        <w:rPr>
          <w:rFonts w:ascii="Times New Roman" w:hAnsi="Times New Roman" w:cs="Times New Roman"/>
          <w:i/>
          <w:sz w:val="28"/>
          <w:szCs w:val="28"/>
          <w:lang w:val="sk-SK"/>
        </w:rPr>
      </w:pPr>
      <w:r w:rsidRPr="00293467">
        <w:rPr>
          <w:rFonts w:ascii="Times New Roman" w:hAnsi="Times New Roman" w:cs="Times New Roman"/>
          <w:i/>
          <w:sz w:val="28"/>
          <w:szCs w:val="28"/>
          <w:lang w:val="sk-SK"/>
        </w:rPr>
        <w:t>. . . Sme ťahaní stretnúť nový rozmer</w:t>
      </w:r>
    </w:p>
    <w:p w14:paraId="6181DBDD" w14:textId="77777777" w:rsidR="00F025FE" w:rsidRPr="00293467" w:rsidRDefault="00F025FE" w:rsidP="00F025FE">
      <w:pPr>
        <w:rPr>
          <w:rFonts w:ascii="Times New Roman" w:hAnsi="Times New Roman" w:cs="Times New Roman"/>
          <w:i/>
          <w:sz w:val="28"/>
          <w:szCs w:val="28"/>
          <w:lang w:val="sk-SK"/>
        </w:rPr>
      </w:pPr>
      <w:r w:rsidRPr="00293467">
        <w:rPr>
          <w:rFonts w:ascii="Times New Roman" w:hAnsi="Times New Roman" w:cs="Times New Roman"/>
          <w:i/>
          <w:sz w:val="28"/>
          <w:szCs w:val="28"/>
          <w:lang w:val="sk-SK"/>
        </w:rPr>
        <w:t>Lásky v náročnejšom rozsahu</w:t>
      </w:r>
    </w:p>
    <w:p w14:paraId="4DDC961C" w14:textId="77777777" w:rsidR="00F025FE" w:rsidRPr="00293467" w:rsidRDefault="00F025FE" w:rsidP="00F025FE">
      <w:pPr>
        <w:rPr>
          <w:rFonts w:ascii="Times New Roman" w:hAnsi="Times New Roman" w:cs="Times New Roman"/>
          <w:i/>
          <w:sz w:val="28"/>
          <w:szCs w:val="28"/>
          <w:lang w:val="sk-SK"/>
        </w:rPr>
      </w:pPr>
      <w:r w:rsidRPr="00293467">
        <w:rPr>
          <w:rFonts w:ascii="Times New Roman" w:hAnsi="Times New Roman" w:cs="Times New Roman"/>
          <w:i/>
          <w:sz w:val="28"/>
          <w:szCs w:val="28"/>
          <w:lang w:val="sk-SK"/>
        </w:rPr>
        <w:t>Kde zúfalstvo a nádej musia byť v pletenci</w:t>
      </w:r>
    </w:p>
    <w:p w14:paraId="22778E6F" w14:textId="77777777" w:rsidR="00F025FE" w:rsidRPr="00293467" w:rsidRDefault="00F025FE" w:rsidP="00F025FE">
      <w:pPr>
        <w:rPr>
          <w:rFonts w:ascii="Times New Roman" w:hAnsi="Times New Roman" w:cs="Times New Roman"/>
          <w:i/>
          <w:sz w:val="28"/>
          <w:szCs w:val="28"/>
          <w:lang w:val="sk-SK"/>
        </w:rPr>
      </w:pPr>
      <w:r w:rsidRPr="00293467">
        <w:rPr>
          <w:rFonts w:ascii="Times New Roman" w:hAnsi="Times New Roman" w:cs="Times New Roman"/>
          <w:i/>
          <w:sz w:val="28"/>
          <w:szCs w:val="28"/>
          <w:lang w:val="sk-SK"/>
        </w:rPr>
        <w:t>Ako narásť abych zvládol stretnutie?</w:t>
      </w:r>
    </w:p>
    <w:p w14:paraId="5F9FFF21" w14:textId="77777777" w:rsidR="00F025FE" w:rsidRPr="00293467" w:rsidRDefault="00F025FE" w:rsidP="00F025FE">
      <w:pPr>
        <w:rPr>
          <w:rFonts w:ascii="Times New Roman" w:hAnsi="Times New Roman" w:cs="Times New Roman"/>
          <w:i/>
          <w:sz w:val="28"/>
          <w:szCs w:val="28"/>
          <w:lang w:val="sk-SK"/>
        </w:rPr>
      </w:pPr>
      <w:r w:rsidRPr="00293467">
        <w:rPr>
          <w:rFonts w:ascii="Times New Roman" w:hAnsi="Times New Roman" w:cs="Times New Roman"/>
          <w:i/>
          <w:sz w:val="28"/>
          <w:szCs w:val="28"/>
          <w:lang w:val="sk-SK"/>
        </w:rPr>
        <w:t xml:space="preserve">. . . . . . . </w:t>
      </w:r>
    </w:p>
    <w:p w14:paraId="180B87C8" w14:textId="77777777" w:rsidR="00F025FE" w:rsidRPr="00293467" w:rsidRDefault="00F025FE" w:rsidP="00F025FE">
      <w:pPr>
        <w:rPr>
          <w:rFonts w:ascii="Times New Roman" w:hAnsi="Times New Roman" w:cs="Times New Roman"/>
          <w:i/>
          <w:sz w:val="28"/>
          <w:szCs w:val="28"/>
          <w:lang w:val="sk-SK"/>
        </w:rPr>
      </w:pPr>
      <w:r w:rsidRPr="00293467">
        <w:rPr>
          <w:rFonts w:ascii="Times New Roman" w:hAnsi="Times New Roman" w:cs="Times New Roman"/>
          <w:i/>
          <w:sz w:val="28"/>
          <w:szCs w:val="28"/>
          <w:lang w:val="sk-SK"/>
        </w:rPr>
        <w:t>Kto hovorí, že to ľahké je? Ale máme silu.</w:t>
      </w:r>
    </w:p>
    <w:p w14:paraId="0D64C1A0" w14:textId="77777777" w:rsidR="00F025FE" w:rsidRPr="00293467" w:rsidRDefault="00F025FE" w:rsidP="00F025FE">
      <w:pPr>
        <w:rPr>
          <w:rFonts w:ascii="Times New Roman" w:hAnsi="Times New Roman" w:cs="Times New Roman"/>
          <w:i/>
          <w:sz w:val="28"/>
          <w:szCs w:val="28"/>
          <w:lang w:val="sk-SK"/>
        </w:rPr>
      </w:pPr>
      <w:r w:rsidRPr="00293467">
        <w:rPr>
          <w:rFonts w:ascii="Times New Roman" w:hAnsi="Times New Roman" w:cs="Times New Roman"/>
          <w:i/>
          <w:sz w:val="28"/>
          <w:szCs w:val="28"/>
          <w:lang w:val="sk-SK"/>
        </w:rPr>
        <w:t>Pozerám na tváre vôkol mňa tmavnúce.</w:t>
      </w:r>
    </w:p>
    <w:p w14:paraId="6D64D2EA" w14:textId="77777777" w:rsidR="00F025FE" w:rsidRPr="00293467" w:rsidRDefault="00F025FE" w:rsidP="00F025FE">
      <w:pPr>
        <w:rPr>
          <w:rFonts w:ascii="Times New Roman" w:hAnsi="Times New Roman" w:cs="Times New Roman"/>
          <w:i/>
          <w:sz w:val="28"/>
          <w:szCs w:val="28"/>
          <w:lang w:val="sk-SK"/>
        </w:rPr>
      </w:pPr>
      <w:r w:rsidRPr="00293467">
        <w:rPr>
          <w:rFonts w:ascii="Times New Roman" w:hAnsi="Times New Roman" w:cs="Times New Roman"/>
          <w:i/>
          <w:sz w:val="28"/>
          <w:szCs w:val="28"/>
          <w:lang w:val="sk-SK"/>
        </w:rPr>
        <w:lastRenderedPageBreak/>
        <w:t>To je čas zmeny, spásna hodina.</w:t>
      </w:r>
    </w:p>
    <w:p w14:paraId="4FFC5943" w14:textId="77777777" w:rsidR="00F025FE" w:rsidRPr="00293467" w:rsidRDefault="00F025FE" w:rsidP="00F025FE">
      <w:pPr>
        <w:rPr>
          <w:rFonts w:ascii="Times New Roman" w:hAnsi="Times New Roman" w:cs="Times New Roman"/>
          <w:i/>
          <w:sz w:val="28"/>
          <w:szCs w:val="28"/>
          <w:lang w:val="sk-SK"/>
        </w:rPr>
      </w:pPr>
      <w:r w:rsidRPr="00293467">
        <w:rPr>
          <w:rFonts w:ascii="Times New Roman" w:hAnsi="Times New Roman" w:cs="Times New Roman"/>
          <w:i/>
          <w:sz w:val="28"/>
          <w:szCs w:val="28"/>
          <w:lang w:val="sk-SK"/>
        </w:rPr>
        <w:t>Slovo nie je hrôza, slovo je náš život,</w:t>
      </w:r>
    </w:p>
    <w:p w14:paraId="1EF93BBB" w14:textId="77777777" w:rsidR="00F025FE" w:rsidRPr="00293467" w:rsidRDefault="00F025FE" w:rsidP="00F025FE">
      <w:pPr>
        <w:rPr>
          <w:rFonts w:ascii="Times New Roman" w:hAnsi="Times New Roman" w:cs="Times New Roman"/>
          <w:i/>
          <w:sz w:val="28"/>
          <w:szCs w:val="28"/>
          <w:lang w:val="sk-SK"/>
        </w:rPr>
      </w:pPr>
      <w:r w:rsidRPr="00293467">
        <w:rPr>
          <w:rFonts w:ascii="Times New Roman" w:hAnsi="Times New Roman" w:cs="Times New Roman"/>
          <w:i/>
          <w:sz w:val="28"/>
          <w:szCs w:val="28"/>
          <w:lang w:val="sk-SK"/>
        </w:rPr>
        <w:t>Avšak staré slovo sa zrazu novým stáva.</w:t>
      </w:r>
    </w:p>
    <w:p w14:paraId="5A7526FC" w14:textId="77777777" w:rsidR="00F025FE" w:rsidRPr="00293467" w:rsidRDefault="00F025FE" w:rsidP="00F025FE">
      <w:pPr>
        <w:rPr>
          <w:rFonts w:ascii="Times New Roman" w:hAnsi="Times New Roman" w:cs="Times New Roman"/>
          <w:i/>
          <w:sz w:val="28"/>
          <w:szCs w:val="28"/>
          <w:lang w:val="sk-SK"/>
        </w:rPr>
      </w:pPr>
      <w:r w:rsidRPr="00293467">
        <w:rPr>
          <w:rFonts w:ascii="Times New Roman" w:hAnsi="Times New Roman" w:cs="Times New Roman"/>
          <w:i/>
          <w:sz w:val="28"/>
          <w:szCs w:val="28"/>
          <w:lang w:val="sk-SK"/>
        </w:rPr>
        <w:t>Ako sa mu znova učíme, ako ho živé prinášame.</w:t>
      </w:r>
    </w:p>
    <w:p w14:paraId="5B657846" w14:textId="77777777" w:rsidR="00F025FE" w:rsidRPr="00293467" w:rsidRDefault="00F025FE" w:rsidP="00F025FE">
      <w:pPr>
        <w:rPr>
          <w:rFonts w:ascii="Times New Roman" w:hAnsi="Times New Roman" w:cs="Times New Roman"/>
          <w:i/>
          <w:sz w:val="28"/>
          <w:szCs w:val="28"/>
          <w:lang w:val="sk-SK"/>
        </w:rPr>
      </w:pPr>
      <w:r w:rsidRPr="00293467">
        <w:rPr>
          <w:rFonts w:ascii="Times New Roman" w:hAnsi="Times New Roman" w:cs="Times New Roman"/>
          <w:i/>
          <w:sz w:val="28"/>
          <w:szCs w:val="28"/>
          <w:lang w:val="sk-SK"/>
        </w:rPr>
        <w:t xml:space="preserve">Láska. Láska. Láska. Láska.(53) </w:t>
      </w:r>
    </w:p>
    <w:p w14:paraId="5EC3F064" w14:textId="77777777" w:rsidR="00F025FE" w:rsidRPr="00293467" w:rsidRDefault="00F025FE" w:rsidP="00F025FE">
      <w:pPr>
        <w:rPr>
          <w:rFonts w:ascii="Times New Roman" w:hAnsi="Times New Roman" w:cs="Times New Roman"/>
          <w:lang w:val="sk-SK"/>
        </w:rPr>
      </w:pPr>
    </w:p>
    <w:p w14:paraId="1DEA19CD" w14:textId="77777777" w:rsidR="00F025FE" w:rsidRDefault="00F025FE" w:rsidP="00F025FE">
      <w:pPr>
        <w:rPr>
          <w:rFonts w:ascii="Times New Roman" w:hAnsi="Times New Roman" w:cs="Times New Roman"/>
          <w:sz w:val="28"/>
          <w:szCs w:val="28"/>
          <w:lang w:val="sk-SK"/>
        </w:rPr>
      </w:pPr>
      <w:r w:rsidRPr="00293467">
        <w:rPr>
          <w:rFonts w:ascii="Times New Roman" w:hAnsi="Times New Roman" w:cs="Times New Roman"/>
          <w:sz w:val="28"/>
          <w:szCs w:val="28"/>
          <w:lang w:val="sk-SK"/>
        </w:rPr>
        <w:t>Dúfam, že moje slová vás priviedli k pozeraniu na teológiu a spiritualitu v novom svetle s prihliadnutím na váš jedinečný osobný príbeh ako úctyhodnej teologickej reflexie a vôle chcieť sa hlbšie ponoriť do života Svätej Alžbety Setonovej, ženy spomienok, nádeje a reálnej prítomnosti. V jej príbehu a aj vo vašom ako i v mojom semená bohatého duchovného a teologického poznania sa uchytili, vyrástli a čakajú na zber.  Šťastnú žatvu!</w:t>
      </w:r>
    </w:p>
    <w:p w14:paraId="4BF10474" w14:textId="77777777" w:rsidR="00293467" w:rsidRPr="00293467" w:rsidRDefault="00293467" w:rsidP="00F025FE">
      <w:pPr>
        <w:rPr>
          <w:rFonts w:ascii="Times New Roman" w:hAnsi="Times New Roman" w:cs="Times New Roman"/>
          <w:sz w:val="28"/>
          <w:szCs w:val="28"/>
          <w:lang w:val="sk-SK"/>
        </w:rPr>
      </w:pPr>
      <w:bookmarkStart w:id="0" w:name="_GoBack"/>
      <w:bookmarkEnd w:id="0"/>
    </w:p>
    <w:p w14:paraId="38EC8F69" w14:textId="77777777" w:rsidR="00F025FE" w:rsidRPr="00293467" w:rsidRDefault="00F025FE" w:rsidP="00F025FE">
      <w:pPr>
        <w:rPr>
          <w:rFonts w:ascii="Times New Roman" w:hAnsi="Times New Roman" w:cs="Times New Roman"/>
          <w:sz w:val="28"/>
          <w:szCs w:val="28"/>
          <w:lang w:val="sk-SK"/>
        </w:rPr>
      </w:pPr>
      <w:r w:rsidRPr="00293467">
        <w:rPr>
          <w:rFonts w:ascii="Times New Roman" w:hAnsi="Times New Roman" w:cs="Times New Roman"/>
          <w:sz w:val="28"/>
          <w:szCs w:val="28"/>
          <w:lang w:val="sk-SK"/>
        </w:rPr>
        <w:t>Vysvetlivky</w:t>
      </w:r>
    </w:p>
    <w:p w14:paraId="664682FD"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Stories of Faith, 1980, p. 50</w:t>
      </w:r>
    </w:p>
    <w:p w14:paraId="3A1C0791"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Timothy Matovina, “A Theologian’s View: Stories That Transform,”American Catholic Studies Newsletter 30,1 (Spring, 2003): 9</w:t>
      </w:r>
    </w:p>
    <w:p w14:paraId="605B0F7A"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Seton to Mary Diana Harper, 9 December 1817, Elizabeth Bayley Seton: Collected Writings, ed. Regina Bechtle, SC and Judith Metz, SC; mss. ed., Ellin M. Kelly, 3 vols. (2000-2006), II: 517. Hereinafter cited as CW.</w:t>
      </w:r>
    </w:p>
    <w:p w14:paraId="206DB84E"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Judith Metz, SC, “Elizabeth Bayley Seton: Animator of the Early American Catholic Church,” U.S. Catholic Historian, 22:1 (Winter 2004).</w:t>
      </w:r>
    </w:p>
    <w:p w14:paraId="2C443AEA"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Mary Catherine Bateson, Composing A Life, pp.28-30.</w:t>
      </w:r>
    </w:p>
    <w:p w14:paraId="5094EDC9"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Nathan Mitchell, Eucharist as Sacrament of Initiation, (Chicago: Liturgy Training Publications, 2003): 51-52.</w:t>
      </w:r>
    </w:p>
    <w:p w14:paraId="7C731C7F"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Seton to Eliza Sadler, 8 March [1810], CW II:109</w:t>
      </w:r>
    </w:p>
    <w:p w14:paraId="6719243A"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The original manuscript begins on p. 41 of a copybook in the Archives of Saint Joseph’s Provincial House, Emmitsburg, MD. A complete annotated text is in CW IIIa: 510-523.</w:t>
      </w:r>
    </w:p>
    <w:p w14:paraId="4A8FBB15"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Cf. Wendy Wright, “Exploring the Wisdom of Elizabeth Seton,” unpublished talk, Oct. 13, 2000, College of Saint Elizabeth, Convent Station, NJ</w:t>
      </w:r>
    </w:p>
    <w:p w14:paraId="0708F1B2"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I am indebted to Betty Ann McNeil, DC, for much of the interpretation in this paragraph.</w:t>
      </w:r>
    </w:p>
    <w:p w14:paraId="7D2CDDB3"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Seton to Julia Scott, 26 March 1810, CW II: 116.</w:t>
      </w:r>
    </w:p>
    <w:p w14:paraId="3D422A64"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“Dear Remembrances,” CW IIIa</w:t>
      </w:r>
    </w:p>
    <w:p w14:paraId="2E611CAA"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Seton to Sister Cecilia O'Conway, [before August 13, 1817], CW II: 499</w:t>
      </w:r>
    </w:p>
    <w:p w14:paraId="5E957388"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Wallace Stevens, “Reply to Papini,” in The Auroras of Autumn (NY: Alfred A. Knopf, 1950)</w:t>
      </w:r>
    </w:p>
    <w:p w14:paraId="267E1714"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N.d. [after October 1814], CW II, 702.</w:t>
      </w:r>
    </w:p>
    <w:p w14:paraId="4E48189B"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Seton to Cecilia Seton, 1 July 1807, CW I.</w:t>
      </w:r>
    </w:p>
    <w:p w14:paraId="3EE4D0F2"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Seton to Eliza Sadler, 8 Mar. [1810], CW II: 109.</w:t>
      </w:r>
    </w:p>
    <w:p w14:paraId="6B309733"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CW IIIa: 386.</w:t>
      </w:r>
    </w:p>
    <w:p w14:paraId="42255DB6"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lastRenderedPageBreak/>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Donna Markham, OP, Women’s Peace Colloquium, July 13-15, 2007, Barry University, Miami, quoted in National Catholic Reporter, Sept. 7, 2007.</w:t>
      </w:r>
    </w:p>
    <w:p w14:paraId="2E88F565"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Seton to Rebecca Seton, [Dec. 23, 1799], CW I:107</w:t>
      </w:r>
    </w:p>
    <w:p w14:paraId="573AFB35"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Seton to Cecilia Seton, 28 Feb. 1808, CW I, 494</w:t>
      </w:r>
    </w:p>
    <w:p w14:paraId="0CC40017"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Vaclav Havel, Disturbing the Peace (Vintage, 1991)</w:t>
      </w:r>
    </w:p>
    <w:p w14:paraId="5644320B"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Elizabeth Johnson, CSJ, “The Banquet of Faith,” address at 2008 LCWR National Assembly, www.lcwr.org (8 Oct. 2008)</w:t>
      </w:r>
    </w:p>
    <w:p w14:paraId="1140B8F9"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Seton to Julia Scott, 15 Dec. 1813, CW II: 256.</w:t>
      </w:r>
    </w:p>
    <w:p w14:paraId="7B04EE49"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Seton to Julia Scott, 28 October 1803, CW I: 245.</w:t>
      </w:r>
    </w:p>
    <w:p w14:paraId="073671D1"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Journal to Rebecca Seton, entry of 4 December 1803, CW I: 267.</w:t>
      </w:r>
    </w:p>
    <w:p w14:paraId="4EB905D0"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Journal to Rebecca Seton, CW I: 268.</w:t>
      </w:r>
    </w:p>
    <w:p w14:paraId="2B20E0D1"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Benedict XVI, encyclical Spe Salvi (Saved by Hope), 2007, #2</w:t>
      </w:r>
    </w:p>
    <w:p w14:paraId="275D8D1E"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Journal to Rebecca Seton, 4 June 1804, CW I: 308.</w:t>
      </w:r>
    </w:p>
    <w:p w14:paraId="4AFB6D8C"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Journal to Amabilia Filicchi, CW I: 375.</w:t>
      </w:r>
    </w:p>
    <w:p w14:paraId="2AA66FCC"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Elizabeth Johnson, CSJ, Quest for the Living God, (2007), 223</w:t>
      </w:r>
    </w:p>
    <w:p w14:paraId="4E1BBA14"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Seton to Antonio Filicchi, 22 June 1807, CW I: 445</w:t>
      </w:r>
    </w:p>
    <w:p w14:paraId="18BE6A5C"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Seton to Cecilia Seton, n.d., CW I: 517; Seton to Julia Scott, 10 Oct. 1808, CW II: 37; Seton to Rebecca Seton, 7 June 1801, CW I: 156.</w:t>
      </w:r>
    </w:p>
    <w:p w14:paraId="5C02FDC6"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Seton to Julia Scott, 16 Nov. 1802, CW I:212.</w:t>
      </w:r>
    </w:p>
    <w:p w14:paraId="79CE712A"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Seton to Eliza Sadler, 20 Jan. 1809,CW II: 50.</w:t>
      </w:r>
    </w:p>
    <w:p w14:paraId="7FD84919"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Seton to William Seton, [June 1818] , CW II, 559.</w:t>
      </w:r>
    </w:p>
    <w:p w14:paraId="27793334"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Seton to Mary Diana Harper, 9 December 1817, CW II: 516-518</w:t>
      </w:r>
    </w:p>
    <w:p w14:paraId="6FAE13C0"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Seton, notes on The Following of Christ, CW IIIb: 84.</w:t>
      </w:r>
    </w:p>
    <w:p w14:paraId="04389FFE"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Seton to William Seton, [6 April 1818], CW II: 544</w:t>
      </w:r>
    </w:p>
    <w:p w14:paraId="0B5E94D7"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Cf. CW I and II for her extensive correspondence, for example, with Antonio and Filippo Filicchi, George Weis, Matthias O’Conway, Archbishop John Carroll, Rev. Simon Gabriel Bruté, Rev. John Hickey, et al.</w:t>
      </w:r>
    </w:p>
    <w:p w14:paraId="4680AD1C"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Seton to Rev. John Hickey, 29 March 1818, CW II: 536. This emphasis on gentleness with oneself and with others pervades the writings of Francis de Sales, which Elizabeth absorbed and treasured since the Filicchis introduced her to them. Gentleness and moderation is also counseled by the eighteenth century Capuchin theologian Ambroise de Lombez, whose work, A Treatise on Interior Peace, was translated by EAS for the use of her sisters.</w:t>
      </w:r>
    </w:p>
    <w:p w14:paraId="517DDD11"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Cf. Carolyn Gratton, The Art of Spiritual Guidance (NY: Crossroad, 1992):143</w:t>
      </w:r>
    </w:p>
    <w:p w14:paraId="6496C378"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Colleen Mallon, OP, personal conversation with author, 29 July 2009.</w:t>
      </w:r>
    </w:p>
    <w:p w14:paraId="06D5BAD3"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Cf. Benedict XVI, encyclical Deus Est Caritas ,#39. Love is the light—and in the end the only light…that can give us the courage needed to keep living and working.</w:t>
      </w:r>
    </w:p>
    <w:p w14:paraId="506CD72A"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“Elizabeth Bayley Seton: Extending the Role of Caregiver Beyond the Family Circle,” American Catholic Studies 116,2 (Summer, 2005): 19-38.</w:t>
      </w:r>
    </w:p>
    <w:p w14:paraId="7A874E08"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Margaret Wheatley, quoted in Bennett Sims, Servanthood: Leadership for the Third Millennium, Cambridge, MA, 1997.</w:t>
      </w:r>
    </w:p>
    <w:p w14:paraId="33C978B3"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lastRenderedPageBreak/>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Joanna Macy, World as Lover, World as Self (Berkeley, CA: Parallax Press, 1999) , 187.</w:t>
      </w:r>
    </w:p>
    <w:p w14:paraId="5328452A"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Donna Markham, OP, “The Leader’s Mantle: Creating Connection in Chaotic Times,” Human Development, Winter 2006: 7.</w:t>
      </w:r>
    </w:p>
    <w:p w14:paraId="4AF249CD"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Constance FitzGerald, OCD, “From Impasse to Prophetic Hope: Crisis of Memory,” CTSA Proceedings 64 (2009): 21</w:t>
      </w:r>
    </w:p>
    <w:p w14:paraId="4C062CBE"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Matovina, “A Theologian’s View,” 9.</w:t>
      </w:r>
    </w:p>
    <w:p w14:paraId="23EF44C0"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David Whyte, “Loaves and Fishes.”</w:t>
      </w:r>
    </w:p>
    <w:p w14:paraId="2D2D376B"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Seamus Heaney, "The Cure at Troy" (excerpt), 1990.</w:t>
      </w:r>
    </w:p>
    <w:p w14:paraId="3AB3CA28" w14:textId="77777777" w:rsidR="00F025FE" w:rsidRPr="00293467" w:rsidRDefault="00F025FE" w:rsidP="00F025FE">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293467">
        <w:rPr>
          <w:rFonts w:ascii="Times New Roman" w:hAnsi="Times New Roman" w:cs="Times New Roman"/>
          <w:lang w:val="en-US"/>
        </w:rPr>
        <w:t xml:space="preserve">Jump up </w:t>
      </w:r>
      <w:r w:rsidRPr="00293467">
        <w:rPr>
          <w:rFonts w:ascii="MS Mincho" w:eastAsia="MS Mincho" w:hAnsi="MS Mincho" w:cs="MS Mincho" w:hint="eastAsia"/>
          <w:lang w:val="en-US"/>
        </w:rPr>
        <w:t> </w:t>
      </w:r>
      <w:r w:rsidRPr="00293467">
        <w:rPr>
          <w:rFonts w:ascii="Times New Roman" w:hAnsi="Times New Roman" w:cs="Times New Roman"/>
          <w:lang w:val="en-US"/>
        </w:rPr>
        <w:t>↑ May Sarton, “AIDS” (excerpt) in The Silence Now (1988).</w:t>
      </w:r>
    </w:p>
    <w:p w14:paraId="1E5F228C" w14:textId="77777777" w:rsidR="00F025FE" w:rsidRPr="00293467" w:rsidRDefault="00F025FE" w:rsidP="00F025FE">
      <w:pPr>
        <w:widowControl w:val="0"/>
        <w:autoSpaceDE w:val="0"/>
        <w:autoSpaceDN w:val="0"/>
        <w:adjustRightInd w:val="0"/>
        <w:rPr>
          <w:rFonts w:ascii="Times New Roman" w:hAnsi="Times New Roman" w:cs="Times New Roman"/>
          <w:lang w:val="en-US"/>
        </w:rPr>
      </w:pPr>
    </w:p>
    <w:p w14:paraId="42BD094F" w14:textId="77777777" w:rsidR="00F025FE" w:rsidRPr="00293467" w:rsidRDefault="00F025FE" w:rsidP="00F025FE">
      <w:pPr>
        <w:rPr>
          <w:rFonts w:ascii="Times New Roman" w:hAnsi="Times New Roman" w:cs="Times New Roman"/>
          <w:lang w:val="en-US"/>
        </w:rPr>
      </w:pPr>
      <w:r w:rsidRPr="00293467">
        <w:rPr>
          <w:rFonts w:ascii="Times New Roman" w:hAnsi="Times New Roman" w:cs="Times New Roman"/>
          <w:kern w:val="1"/>
          <w:lang w:val="en-US"/>
        </w:rPr>
        <w:tab/>
      </w:r>
      <w:r w:rsidRPr="00293467">
        <w:rPr>
          <w:rFonts w:ascii="Times New Roman" w:hAnsi="Times New Roman" w:cs="Times New Roman"/>
          <w:kern w:val="1"/>
          <w:lang w:val="en-US"/>
        </w:rPr>
        <w:tab/>
      </w:r>
      <w:hyperlink r:id="rId8" w:history="1">
        <w:r w:rsidRPr="00293467">
          <w:rPr>
            <w:rFonts w:ascii="Times New Roman" w:hAnsi="Times New Roman" w:cs="Times New Roman"/>
            <w:lang w:val="en-US"/>
          </w:rPr>
          <w:t>Categories</w:t>
        </w:r>
      </w:hyperlink>
      <w:r w:rsidRPr="00293467">
        <w:rPr>
          <w:rFonts w:ascii="Times New Roman" w:hAnsi="Times New Roman" w:cs="Times New Roman"/>
          <w:lang w:val="en-US"/>
        </w:rPr>
        <w:t xml:space="preserve">: </w:t>
      </w:r>
      <w:hyperlink r:id="rId9" w:history="1">
        <w:r w:rsidRPr="00293467">
          <w:rPr>
            <w:rFonts w:ascii="Times New Roman" w:hAnsi="Times New Roman" w:cs="Times New Roman"/>
            <w:lang w:val="en-US"/>
          </w:rPr>
          <w:t>Elizabeth Ann Seton</w:t>
        </w:r>
      </w:hyperlink>
      <w:hyperlink r:id="rId10" w:history="1">
        <w:r w:rsidRPr="00293467">
          <w:rPr>
            <w:rFonts w:ascii="Times New Roman" w:hAnsi="Times New Roman" w:cs="Times New Roman"/>
            <w:lang w:val="en-US"/>
          </w:rPr>
          <w:t>Vincentian Wisdom</w:t>
        </w:r>
      </w:hyperlink>
    </w:p>
    <w:p w14:paraId="63CA7AA6" w14:textId="77777777" w:rsidR="00246422" w:rsidRPr="00293467" w:rsidRDefault="00246422" w:rsidP="00F025FE">
      <w:pPr>
        <w:rPr>
          <w:rFonts w:ascii="Times New Roman" w:hAnsi="Times New Roman" w:cs="Times New Roman"/>
          <w:lang w:val="en-US"/>
        </w:rPr>
      </w:pPr>
    </w:p>
    <w:p w14:paraId="69D02E75" w14:textId="15C0DD45" w:rsidR="00246422" w:rsidRPr="00293467" w:rsidRDefault="00246422" w:rsidP="00F025FE">
      <w:pPr>
        <w:rPr>
          <w:rFonts w:ascii="Times New Roman" w:hAnsi="Times New Roman" w:cs="Times New Roman"/>
          <w:sz w:val="20"/>
          <w:szCs w:val="20"/>
        </w:rPr>
      </w:pPr>
      <w:r w:rsidRPr="00293467">
        <w:rPr>
          <w:rFonts w:ascii="Times New Roman" w:hAnsi="Times New Roman" w:cs="Times New Roman"/>
          <w:sz w:val="20"/>
          <w:szCs w:val="20"/>
          <w:lang w:val="en-US"/>
        </w:rPr>
        <w:t>Preklad: Bohumír Ďungel CM</w:t>
      </w:r>
    </w:p>
    <w:p w14:paraId="691AFB3B" w14:textId="77777777" w:rsidR="00F025FE" w:rsidRPr="00293467" w:rsidRDefault="00F025FE" w:rsidP="00F025FE">
      <w:pPr>
        <w:rPr>
          <w:rFonts w:ascii="Times New Roman" w:hAnsi="Times New Roman" w:cs="Times New Roman"/>
          <w:lang w:val="sk-SK"/>
        </w:rPr>
      </w:pPr>
    </w:p>
    <w:p w14:paraId="16C5C610" w14:textId="77777777" w:rsidR="00F025FE" w:rsidRPr="00293467" w:rsidRDefault="00F025FE" w:rsidP="00B45F17">
      <w:pPr>
        <w:jc w:val="both"/>
        <w:rPr>
          <w:rFonts w:ascii="Times New Roman" w:hAnsi="Times New Roman" w:cs="Times New Roman"/>
          <w:sz w:val="28"/>
          <w:szCs w:val="28"/>
        </w:rPr>
      </w:pPr>
    </w:p>
    <w:sectPr w:rsidR="00F025FE" w:rsidRPr="00293467" w:rsidSect="00653AB4">
      <w:headerReference w:type="even" r:id="rId11"/>
      <w:head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28C0C" w14:textId="77777777" w:rsidR="00080A1C" w:rsidRDefault="00080A1C">
      <w:r>
        <w:separator/>
      </w:r>
    </w:p>
  </w:endnote>
  <w:endnote w:type="continuationSeparator" w:id="0">
    <w:p w14:paraId="1C8153C8" w14:textId="77777777" w:rsidR="00080A1C" w:rsidRDefault="0008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59CC5" w14:textId="77777777" w:rsidR="00080A1C" w:rsidRDefault="00080A1C">
      <w:r>
        <w:separator/>
      </w:r>
    </w:p>
  </w:footnote>
  <w:footnote w:type="continuationSeparator" w:id="0">
    <w:p w14:paraId="240954C1" w14:textId="77777777" w:rsidR="00080A1C" w:rsidRDefault="00080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0DE54" w14:textId="77777777" w:rsidR="00246422" w:rsidRDefault="00246422" w:rsidP="00166ECC">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38FE1708" w14:textId="77777777" w:rsidR="00246422" w:rsidRDefault="00246422">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40258" w14:textId="77777777" w:rsidR="00246422" w:rsidRDefault="00246422" w:rsidP="00166ECC">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293467">
      <w:rPr>
        <w:rStyle w:val="slostrany"/>
        <w:noProof/>
      </w:rPr>
      <w:t>1</w:t>
    </w:r>
    <w:r>
      <w:rPr>
        <w:rStyle w:val="slostrany"/>
      </w:rPr>
      <w:fldChar w:fldCharType="end"/>
    </w:r>
  </w:p>
  <w:p w14:paraId="434A9534" w14:textId="77777777" w:rsidR="00246422" w:rsidRDefault="0024642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6FB4701"/>
    <w:multiLevelType w:val="hybridMultilevel"/>
    <w:tmpl w:val="6282A7D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nsid w:val="65D44316"/>
    <w:multiLevelType w:val="hybridMultilevel"/>
    <w:tmpl w:val="F0B8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B96E78"/>
    <w:multiLevelType w:val="hybridMultilevel"/>
    <w:tmpl w:val="9EDE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ECC"/>
    <w:rsid w:val="0000230E"/>
    <w:rsid w:val="000043B1"/>
    <w:rsid w:val="000058FF"/>
    <w:rsid w:val="0000653E"/>
    <w:rsid w:val="0001418D"/>
    <w:rsid w:val="00017A3C"/>
    <w:rsid w:val="00020CD7"/>
    <w:rsid w:val="00031796"/>
    <w:rsid w:val="00034E1B"/>
    <w:rsid w:val="000368E0"/>
    <w:rsid w:val="00040E3C"/>
    <w:rsid w:val="00047446"/>
    <w:rsid w:val="000475B1"/>
    <w:rsid w:val="000506BD"/>
    <w:rsid w:val="00051055"/>
    <w:rsid w:val="00053511"/>
    <w:rsid w:val="00054844"/>
    <w:rsid w:val="00055237"/>
    <w:rsid w:val="0005720F"/>
    <w:rsid w:val="000656ED"/>
    <w:rsid w:val="0007263A"/>
    <w:rsid w:val="0007267B"/>
    <w:rsid w:val="00080534"/>
    <w:rsid w:val="00080A1C"/>
    <w:rsid w:val="00082964"/>
    <w:rsid w:val="00085FF8"/>
    <w:rsid w:val="00093112"/>
    <w:rsid w:val="000931A2"/>
    <w:rsid w:val="000A0E92"/>
    <w:rsid w:val="000A1620"/>
    <w:rsid w:val="000A2ACA"/>
    <w:rsid w:val="000A7182"/>
    <w:rsid w:val="000B2F82"/>
    <w:rsid w:val="000B73FB"/>
    <w:rsid w:val="000C6030"/>
    <w:rsid w:val="000C6533"/>
    <w:rsid w:val="000D362C"/>
    <w:rsid w:val="000D5DE6"/>
    <w:rsid w:val="000E43BE"/>
    <w:rsid w:val="000F787D"/>
    <w:rsid w:val="001046DF"/>
    <w:rsid w:val="00105B20"/>
    <w:rsid w:val="00107D52"/>
    <w:rsid w:val="0011307B"/>
    <w:rsid w:val="0011755D"/>
    <w:rsid w:val="00122A0A"/>
    <w:rsid w:val="0012383D"/>
    <w:rsid w:val="00123E9E"/>
    <w:rsid w:val="00126970"/>
    <w:rsid w:val="00141426"/>
    <w:rsid w:val="001417F8"/>
    <w:rsid w:val="00141952"/>
    <w:rsid w:val="00144F0C"/>
    <w:rsid w:val="00147BD3"/>
    <w:rsid w:val="001551A7"/>
    <w:rsid w:val="00155E6A"/>
    <w:rsid w:val="00163131"/>
    <w:rsid w:val="0016669E"/>
    <w:rsid w:val="00166ECC"/>
    <w:rsid w:val="00172F78"/>
    <w:rsid w:val="00175A4F"/>
    <w:rsid w:val="0018383F"/>
    <w:rsid w:val="0019757B"/>
    <w:rsid w:val="00197B5B"/>
    <w:rsid w:val="001A1C7B"/>
    <w:rsid w:val="001B12BE"/>
    <w:rsid w:val="001C0EBF"/>
    <w:rsid w:val="001D02F0"/>
    <w:rsid w:val="001D1B85"/>
    <w:rsid w:val="001D4F3F"/>
    <w:rsid w:val="001E13F7"/>
    <w:rsid w:val="001E6CE6"/>
    <w:rsid w:val="001F1AFB"/>
    <w:rsid w:val="001F4D4A"/>
    <w:rsid w:val="00204E7B"/>
    <w:rsid w:val="002058B4"/>
    <w:rsid w:val="00217617"/>
    <w:rsid w:val="00217E9F"/>
    <w:rsid w:val="0022302D"/>
    <w:rsid w:val="00225B01"/>
    <w:rsid w:val="0023507A"/>
    <w:rsid w:val="00246422"/>
    <w:rsid w:val="002565DA"/>
    <w:rsid w:val="00263D32"/>
    <w:rsid w:val="002707E5"/>
    <w:rsid w:val="002777AA"/>
    <w:rsid w:val="002810E0"/>
    <w:rsid w:val="00293467"/>
    <w:rsid w:val="00296E39"/>
    <w:rsid w:val="002A42C5"/>
    <w:rsid w:val="002C032E"/>
    <w:rsid w:val="002C330A"/>
    <w:rsid w:val="002D27D4"/>
    <w:rsid w:val="002D60BB"/>
    <w:rsid w:val="002E2C1F"/>
    <w:rsid w:val="002E3732"/>
    <w:rsid w:val="002E5252"/>
    <w:rsid w:val="002F273A"/>
    <w:rsid w:val="002F4775"/>
    <w:rsid w:val="002F4924"/>
    <w:rsid w:val="002F50D3"/>
    <w:rsid w:val="00301C14"/>
    <w:rsid w:val="00310DBB"/>
    <w:rsid w:val="00316FE4"/>
    <w:rsid w:val="00322357"/>
    <w:rsid w:val="00322A2E"/>
    <w:rsid w:val="00324254"/>
    <w:rsid w:val="003308C0"/>
    <w:rsid w:val="00341ED4"/>
    <w:rsid w:val="003446FA"/>
    <w:rsid w:val="003505F8"/>
    <w:rsid w:val="00356B43"/>
    <w:rsid w:val="00361264"/>
    <w:rsid w:val="00374AF5"/>
    <w:rsid w:val="00377424"/>
    <w:rsid w:val="0038169C"/>
    <w:rsid w:val="0038253E"/>
    <w:rsid w:val="003963C1"/>
    <w:rsid w:val="003A0A5C"/>
    <w:rsid w:val="003A5888"/>
    <w:rsid w:val="003A5F26"/>
    <w:rsid w:val="003C1B01"/>
    <w:rsid w:val="003C4ECC"/>
    <w:rsid w:val="003D0B37"/>
    <w:rsid w:val="003D3396"/>
    <w:rsid w:val="003D5C1B"/>
    <w:rsid w:val="003D5C92"/>
    <w:rsid w:val="003E03FC"/>
    <w:rsid w:val="003E21B7"/>
    <w:rsid w:val="003E7FCA"/>
    <w:rsid w:val="00403341"/>
    <w:rsid w:val="00413173"/>
    <w:rsid w:val="00417B2B"/>
    <w:rsid w:val="004257FC"/>
    <w:rsid w:val="00431330"/>
    <w:rsid w:val="00436C9A"/>
    <w:rsid w:val="004408A9"/>
    <w:rsid w:val="00440DBD"/>
    <w:rsid w:val="00445F89"/>
    <w:rsid w:val="00450C20"/>
    <w:rsid w:val="00477FE6"/>
    <w:rsid w:val="00484EDB"/>
    <w:rsid w:val="00487433"/>
    <w:rsid w:val="00487751"/>
    <w:rsid w:val="004948AC"/>
    <w:rsid w:val="00496899"/>
    <w:rsid w:val="004979F8"/>
    <w:rsid w:val="004A3620"/>
    <w:rsid w:val="004A580F"/>
    <w:rsid w:val="004B0CBF"/>
    <w:rsid w:val="004B129F"/>
    <w:rsid w:val="004B3A4D"/>
    <w:rsid w:val="004C050F"/>
    <w:rsid w:val="004C1E2E"/>
    <w:rsid w:val="004C2AD7"/>
    <w:rsid w:val="004C31DF"/>
    <w:rsid w:val="004D4183"/>
    <w:rsid w:val="004E2750"/>
    <w:rsid w:val="004E2E4D"/>
    <w:rsid w:val="004E5BF3"/>
    <w:rsid w:val="004F0BBA"/>
    <w:rsid w:val="004F4E95"/>
    <w:rsid w:val="004F64D8"/>
    <w:rsid w:val="00501F7C"/>
    <w:rsid w:val="00516CCE"/>
    <w:rsid w:val="00520175"/>
    <w:rsid w:val="00520257"/>
    <w:rsid w:val="005216B4"/>
    <w:rsid w:val="00522222"/>
    <w:rsid w:val="00524157"/>
    <w:rsid w:val="005245C0"/>
    <w:rsid w:val="00531D86"/>
    <w:rsid w:val="00541722"/>
    <w:rsid w:val="005430B4"/>
    <w:rsid w:val="0054507A"/>
    <w:rsid w:val="00546066"/>
    <w:rsid w:val="00546529"/>
    <w:rsid w:val="00553293"/>
    <w:rsid w:val="00561180"/>
    <w:rsid w:val="00564FCF"/>
    <w:rsid w:val="0056707F"/>
    <w:rsid w:val="0057304C"/>
    <w:rsid w:val="00573B77"/>
    <w:rsid w:val="005777D5"/>
    <w:rsid w:val="00580711"/>
    <w:rsid w:val="00585941"/>
    <w:rsid w:val="0059097D"/>
    <w:rsid w:val="005A0EB4"/>
    <w:rsid w:val="005A13F2"/>
    <w:rsid w:val="005A1797"/>
    <w:rsid w:val="005A53CC"/>
    <w:rsid w:val="005A7DD0"/>
    <w:rsid w:val="005C31CC"/>
    <w:rsid w:val="005C55B2"/>
    <w:rsid w:val="005C76E9"/>
    <w:rsid w:val="005D2F69"/>
    <w:rsid w:val="005D7E9A"/>
    <w:rsid w:val="005E17A5"/>
    <w:rsid w:val="005E1E76"/>
    <w:rsid w:val="005E3A38"/>
    <w:rsid w:val="005E5576"/>
    <w:rsid w:val="00610B34"/>
    <w:rsid w:val="00616469"/>
    <w:rsid w:val="00624404"/>
    <w:rsid w:val="00626370"/>
    <w:rsid w:val="00627ABC"/>
    <w:rsid w:val="00633594"/>
    <w:rsid w:val="00641264"/>
    <w:rsid w:val="00642703"/>
    <w:rsid w:val="0064345D"/>
    <w:rsid w:val="00644066"/>
    <w:rsid w:val="00645030"/>
    <w:rsid w:val="00646490"/>
    <w:rsid w:val="00652B2D"/>
    <w:rsid w:val="00653AB4"/>
    <w:rsid w:val="006578D5"/>
    <w:rsid w:val="00660E83"/>
    <w:rsid w:val="00661484"/>
    <w:rsid w:val="006618A1"/>
    <w:rsid w:val="00662CF3"/>
    <w:rsid w:val="00665C6F"/>
    <w:rsid w:val="006663A5"/>
    <w:rsid w:val="0066640E"/>
    <w:rsid w:val="00671D66"/>
    <w:rsid w:val="00680402"/>
    <w:rsid w:val="0068329E"/>
    <w:rsid w:val="006834CF"/>
    <w:rsid w:val="00683608"/>
    <w:rsid w:val="0068381F"/>
    <w:rsid w:val="006848E3"/>
    <w:rsid w:val="0069215F"/>
    <w:rsid w:val="00694487"/>
    <w:rsid w:val="006954AA"/>
    <w:rsid w:val="00696FE2"/>
    <w:rsid w:val="00697B74"/>
    <w:rsid w:val="006A08AC"/>
    <w:rsid w:val="006A09E9"/>
    <w:rsid w:val="006A26DE"/>
    <w:rsid w:val="006A4511"/>
    <w:rsid w:val="006A7B39"/>
    <w:rsid w:val="006B3608"/>
    <w:rsid w:val="006C2E47"/>
    <w:rsid w:val="006C4C66"/>
    <w:rsid w:val="006C62CD"/>
    <w:rsid w:val="006D0E54"/>
    <w:rsid w:val="006D2E61"/>
    <w:rsid w:val="006D3ACF"/>
    <w:rsid w:val="006E2937"/>
    <w:rsid w:val="006F3281"/>
    <w:rsid w:val="00701FC3"/>
    <w:rsid w:val="00707F85"/>
    <w:rsid w:val="0071156D"/>
    <w:rsid w:val="007138AE"/>
    <w:rsid w:val="00714B6F"/>
    <w:rsid w:val="00714E8A"/>
    <w:rsid w:val="00715D66"/>
    <w:rsid w:val="0071762D"/>
    <w:rsid w:val="00721787"/>
    <w:rsid w:val="007279FD"/>
    <w:rsid w:val="00733623"/>
    <w:rsid w:val="007400C3"/>
    <w:rsid w:val="007449A9"/>
    <w:rsid w:val="00744A3A"/>
    <w:rsid w:val="007460DC"/>
    <w:rsid w:val="00764EE6"/>
    <w:rsid w:val="00764FAF"/>
    <w:rsid w:val="00771F48"/>
    <w:rsid w:val="00772AE6"/>
    <w:rsid w:val="00773E6B"/>
    <w:rsid w:val="00780466"/>
    <w:rsid w:val="0078188D"/>
    <w:rsid w:val="00790460"/>
    <w:rsid w:val="007919BC"/>
    <w:rsid w:val="00793558"/>
    <w:rsid w:val="007A5EE9"/>
    <w:rsid w:val="007B0A74"/>
    <w:rsid w:val="007B2693"/>
    <w:rsid w:val="007B4FC4"/>
    <w:rsid w:val="007B77D4"/>
    <w:rsid w:val="007C12E3"/>
    <w:rsid w:val="007C6786"/>
    <w:rsid w:val="007C6935"/>
    <w:rsid w:val="007C6A45"/>
    <w:rsid w:val="007D44FE"/>
    <w:rsid w:val="007D4D5D"/>
    <w:rsid w:val="007D6FF8"/>
    <w:rsid w:val="007E3D24"/>
    <w:rsid w:val="007E63DF"/>
    <w:rsid w:val="007E6ADF"/>
    <w:rsid w:val="007F19AC"/>
    <w:rsid w:val="007F4AEA"/>
    <w:rsid w:val="007F607D"/>
    <w:rsid w:val="0080522A"/>
    <w:rsid w:val="00812959"/>
    <w:rsid w:val="00813A6B"/>
    <w:rsid w:val="00820A5D"/>
    <w:rsid w:val="00821B7D"/>
    <w:rsid w:val="00821C3A"/>
    <w:rsid w:val="00822577"/>
    <w:rsid w:val="0082436B"/>
    <w:rsid w:val="00825077"/>
    <w:rsid w:val="0083037D"/>
    <w:rsid w:val="008420CD"/>
    <w:rsid w:val="00845357"/>
    <w:rsid w:val="00847121"/>
    <w:rsid w:val="00855961"/>
    <w:rsid w:val="00855D3F"/>
    <w:rsid w:val="008602E7"/>
    <w:rsid w:val="00866939"/>
    <w:rsid w:val="00867073"/>
    <w:rsid w:val="008729F9"/>
    <w:rsid w:val="00876320"/>
    <w:rsid w:val="00876A21"/>
    <w:rsid w:val="00877197"/>
    <w:rsid w:val="00877F66"/>
    <w:rsid w:val="008858DE"/>
    <w:rsid w:val="0088752C"/>
    <w:rsid w:val="00890C7E"/>
    <w:rsid w:val="00891013"/>
    <w:rsid w:val="008923D0"/>
    <w:rsid w:val="008966FE"/>
    <w:rsid w:val="008A5866"/>
    <w:rsid w:val="008A7DA1"/>
    <w:rsid w:val="008B313F"/>
    <w:rsid w:val="008B35BC"/>
    <w:rsid w:val="008C14C6"/>
    <w:rsid w:val="008C50A0"/>
    <w:rsid w:val="008C5D00"/>
    <w:rsid w:val="008D2A85"/>
    <w:rsid w:val="008D3F4F"/>
    <w:rsid w:val="008D578F"/>
    <w:rsid w:val="008D5B5E"/>
    <w:rsid w:val="008E1F39"/>
    <w:rsid w:val="008E6323"/>
    <w:rsid w:val="008E7EAD"/>
    <w:rsid w:val="008F20ED"/>
    <w:rsid w:val="00905F4D"/>
    <w:rsid w:val="009229B0"/>
    <w:rsid w:val="00923C21"/>
    <w:rsid w:val="00927519"/>
    <w:rsid w:val="00933890"/>
    <w:rsid w:val="0093442E"/>
    <w:rsid w:val="00936095"/>
    <w:rsid w:val="00936E3D"/>
    <w:rsid w:val="00937F70"/>
    <w:rsid w:val="00942C19"/>
    <w:rsid w:val="00956FEE"/>
    <w:rsid w:val="0096217A"/>
    <w:rsid w:val="00963346"/>
    <w:rsid w:val="009656A1"/>
    <w:rsid w:val="00967CCE"/>
    <w:rsid w:val="009737E1"/>
    <w:rsid w:val="00973FED"/>
    <w:rsid w:val="00987B2B"/>
    <w:rsid w:val="00996592"/>
    <w:rsid w:val="009A3698"/>
    <w:rsid w:val="009A420D"/>
    <w:rsid w:val="009A7380"/>
    <w:rsid w:val="009C2A07"/>
    <w:rsid w:val="009D0E93"/>
    <w:rsid w:val="009D2528"/>
    <w:rsid w:val="009D35BE"/>
    <w:rsid w:val="009D6113"/>
    <w:rsid w:val="009F43C2"/>
    <w:rsid w:val="009F6705"/>
    <w:rsid w:val="009F6923"/>
    <w:rsid w:val="00A00BE6"/>
    <w:rsid w:val="00A00F96"/>
    <w:rsid w:val="00A01A99"/>
    <w:rsid w:val="00A1108D"/>
    <w:rsid w:val="00A13175"/>
    <w:rsid w:val="00A131C1"/>
    <w:rsid w:val="00A20AE5"/>
    <w:rsid w:val="00A21189"/>
    <w:rsid w:val="00A24CFC"/>
    <w:rsid w:val="00A27BCA"/>
    <w:rsid w:val="00A30D23"/>
    <w:rsid w:val="00A4237E"/>
    <w:rsid w:val="00A440DD"/>
    <w:rsid w:val="00A4476E"/>
    <w:rsid w:val="00A4563D"/>
    <w:rsid w:val="00A47574"/>
    <w:rsid w:val="00A47DD4"/>
    <w:rsid w:val="00A55C31"/>
    <w:rsid w:val="00A56205"/>
    <w:rsid w:val="00A57680"/>
    <w:rsid w:val="00A61B72"/>
    <w:rsid w:val="00A630E8"/>
    <w:rsid w:val="00A67155"/>
    <w:rsid w:val="00A67A3B"/>
    <w:rsid w:val="00A7764D"/>
    <w:rsid w:val="00A855D1"/>
    <w:rsid w:val="00A902EA"/>
    <w:rsid w:val="00A919B5"/>
    <w:rsid w:val="00AA62F7"/>
    <w:rsid w:val="00AA7A96"/>
    <w:rsid w:val="00AB08E5"/>
    <w:rsid w:val="00AB275B"/>
    <w:rsid w:val="00AB59CA"/>
    <w:rsid w:val="00AC34AC"/>
    <w:rsid w:val="00AD1B1D"/>
    <w:rsid w:val="00AE2666"/>
    <w:rsid w:val="00AE3D9C"/>
    <w:rsid w:val="00AE46C1"/>
    <w:rsid w:val="00AE5F2A"/>
    <w:rsid w:val="00AF17D5"/>
    <w:rsid w:val="00AF21D4"/>
    <w:rsid w:val="00AF4408"/>
    <w:rsid w:val="00AF5403"/>
    <w:rsid w:val="00AF62D5"/>
    <w:rsid w:val="00B10829"/>
    <w:rsid w:val="00B14B34"/>
    <w:rsid w:val="00B17C32"/>
    <w:rsid w:val="00B21B45"/>
    <w:rsid w:val="00B21B79"/>
    <w:rsid w:val="00B23FC7"/>
    <w:rsid w:val="00B37A56"/>
    <w:rsid w:val="00B44E86"/>
    <w:rsid w:val="00B45F17"/>
    <w:rsid w:val="00B4748C"/>
    <w:rsid w:val="00B47B1B"/>
    <w:rsid w:val="00B532E3"/>
    <w:rsid w:val="00B5682D"/>
    <w:rsid w:val="00B71379"/>
    <w:rsid w:val="00B71D51"/>
    <w:rsid w:val="00B7359D"/>
    <w:rsid w:val="00B77F5F"/>
    <w:rsid w:val="00B82EB6"/>
    <w:rsid w:val="00B840A5"/>
    <w:rsid w:val="00B95356"/>
    <w:rsid w:val="00B97C6A"/>
    <w:rsid w:val="00BA4BEB"/>
    <w:rsid w:val="00BA6E85"/>
    <w:rsid w:val="00BB515E"/>
    <w:rsid w:val="00BB6A8D"/>
    <w:rsid w:val="00BB78F2"/>
    <w:rsid w:val="00BC3EF4"/>
    <w:rsid w:val="00BE16B8"/>
    <w:rsid w:val="00BF5C95"/>
    <w:rsid w:val="00BF6995"/>
    <w:rsid w:val="00C000C5"/>
    <w:rsid w:val="00C0114B"/>
    <w:rsid w:val="00C03ECE"/>
    <w:rsid w:val="00C10475"/>
    <w:rsid w:val="00C166F0"/>
    <w:rsid w:val="00C20262"/>
    <w:rsid w:val="00C2187D"/>
    <w:rsid w:val="00C228C5"/>
    <w:rsid w:val="00C30DAE"/>
    <w:rsid w:val="00C31D4B"/>
    <w:rsid w:val="00C36CA6"/>
    <w:rsid w:val="00C44639"/>
    <w:rsid w:val="00C45E57"/>
    <w:rsid w:val="00C47513"/>
    <w:rsid w:val="00C60D20"/>
    <w:rsid w:val="00C60DC0"/>
    <w:rsid w:val="00C62455"/>
    <w:rsid w:val="00C62F7D"/>
    <w:rsid w:val="00C656DA"/>
    <w:rsid w:val="00C671FA"/>
    <w:rsid w:val="00C72C90"/>
    <w:rsid w:val="00C74752"/>
    <w:rsid w:val="00C763F4"/>
    <w:rsid w:val="00C76809"/>
    <w:rsid w:val="00C81E00"/>
    <w:rsid w:val="00C85B85"/>
    <w:rsid w:val="00C877AE"/>
    <w:rsid w:val="00C90FF2"/>
    <w:rsid w:val="00C91FA5"/>
    <w:rsid w:val="00C9453E"/>
    <w:rsid w:val="00CA24FE"/>
    <w:rsid w:val="00CA28C3"/>
    <w:rsid w:val="00CA2E37"/>
    <w:rsid w:val="00CA4FF2"/>
    <w:rsid w:val="00CA508C"/>
    <w:rsid w:val="00CC4DAE"/>
    <w:rsid w:val="00CC5462"/>
    <w:rsid w:val="00CC7AA5"/>
    <w:rsid w:val="00CD357B"/>
    <w:rsid w:val="00CE0CDD"/>
    <w:rsid w:val="00CE1260"/>
    <w:rsid w:val="00CE45CF"/>
    <w:rsid w:val="00CE778F"/>
    <w:rsid w:val="00CF3067"/>
    <w:rsid w:val="00CF5E40"/>
    <w:rsid w:val="00D00659"/>
    <w:rsid w:val="00D02CD4"/>
    <w:rsid w:val="00D04BB3"/>
    <w:rsid w:val="00D04C76"/>
    <w:rsid w:val="00D1181B"/>
    <w:rsid w:val="00D15B7D"/>
    <w:rsid w:val="00D17932"/>
    <w:rsid w:val="00D17971"/>
    <w:rsid w:val="00D17E02"/>
    <w:rsid w:val="00D21EFC"/>
    <w:rsid w:val="00D31AA4"/>
    <w:rsid w:val="00D40079"/>
    <w:rsid w:val="00D43AF7"/>
    <w:rsid w:val="00D44BCA"/>
    <w:rsid w:val="00D45F14"/>
    <w:rsid w:val="00D46CDF"/>
    <w:rsid w:val="00D50588"/>
    <w:rsid w:val="00D51C19"/>
    <w:rsid w:val="00D55B13"/>
    <w:rsid w:val="00D56536"/>
    <w:rsid w:val="00D569D8"/>
    <w:rsid w:val="00D6059E"/>
    <w:rsid w:val="00D6243F"/>
    <w:rsid w:val="00D642A4"/>
    <w:rsid w:val="00D7201B"/>
    <w:rsid w:val="00D72249"/>
    <w:rsid w:val="00D728E8"/>
    <w:rsid w:val="00D7373A"/>
    <w:rsid w:val="00D81640"/>
    <w:rsid w:val="00D827E4"/>
    <w:rsid w:val="00D8633B"/>
    <w:rsid w:val="00D86FA9"/>
    <w:rsid w:val="00D878CA"/>
    <w:rsid w:val="00D91305"/>
    <w:rsid w:val="00D965DE"/>
    <w:rsid w:val="00DA0F8E"/>
    <w:rsid w:val="00DA3005"/>
    <w:rsid w:val="00DA3E0A"/>
    <w:rsid w:val="00DA4D67"/>
    <w:rsid w:val="00DA5288"/>
    <w:rsid w:val="00DA6B69"/>
    <w:rsid w:val="00DA77E2"/>
    <w:rsid w:val="00DB313F"/>
    <w:rsid w:val="00DB4C01"/>
    <w:rsid w:val="00DB53E2"/>
    <w:rsid w:val="00DB5A1A"/>
    <w:rsid w:val="00DC1BBF"/>
    <w:rsid w:val="00DC1BCF"/>
    <w:rsid w:val="00DC79A2"/>
    <w:rsid w:val="00DD272E"/>
    <w:rsid w:val="00DD2BDB"/>
    <w:rsid w:val="00DD2D14"/>
    <w:rsid w:val="00DD45B4"/>
    <w:rsid w:val="00DD6110"/>
    <w:rsid w:val="00DE19AC"/>
    <w:rsid w:val="00DE2CB6"/>
    <w:rsid w:val="00DE52ED"/>
    <w:rsid w:val="00DF1CB1"/>
    <w:rsid w:val="00DF4706"/>
    <w:rsid w:val="00DF54CA"/>
    <w:rsid w:val="00DF5EA1"/>
    <w:rsid w:val="00DF6B97"/>
    <w:rsid w:val="00DF6DA3"/>
    <w:rsid w:val="00E02210"/>
    <w:rsid w:val="00E03ADB"/>
    <w:rsid w:val="00E04C4E"/>
    <w:rsid w:val="00E1246B"/>
    <w:rsid w:val="00E13456"/>
    <w:rsid w:val="00E15051"/>
    <w:rsid w:val="00E16CCD"/>
    <w:rsid w:val="00E20489"/>
    <w:rsid w:val="00E217DA"/>
    <w:rsid w:val="00E22424"/>
    <w:rsid w:val="00E2757B"/>
    <w:rsid w:val="00E32AA5"/>
    <w:rsid w:val="00E37D06"/>
    <w:rsid w:val="00E42D79"/>
    <w:rsid w:val="00E44BC4"/>
    <w:rsid w:val="00E47A6F"/>
    <w:rsid w:val="00E62A27"/>
    <w:rsid w:val="00E63192"/>
    <w:rsid w:val="00E74A62"/>
    <w:rsid w:val="00E76143"/>
    <w:rsid w:val="00E76331"/>
    <w:rsid w:val="00E82A10"/>
    <w:rsid w:val="00E86D45"/>
    <w:rsid w:val="00E87683"/>
    <w:rsid w:val="00E96868"/>
    <w:rsid w:val="00E96E4C"/>
    <w:rsid w:val="00EB6F25"/>
    <w:rsid w:val="00EC2736"/>
    <w:rsid w:val="00EC4837"/>
    <w:rsid w:val="00EC7851"/>
    <w:rsid w:val="00ED3460"/>
    <w:rsid w:val="00EE39B2"/>
    <w:rsid w:val="00EF2095"/>
    <w:rsid w:val="00EF5F3E"/>
    <w:rsid w:val="00F025FE"/>
    <w:rsid w:val="00F03B59"/>
    <w:rsid w:val="00F1683A"/>
    <w:rsid w:val="00F17071"/>
    <w:rsid w:val="00F2275F"/>
    <w:rsid w:val="00F34243"/>
    <w:rsid w:val="00F348BA"/>
    <w:rsid w:val="00F40167"/>
    <w:rsid w:val="00F41306"/>
    <w:rsid w:val="00F43533"/>
    <w:rsid w:val="00F46562"/>
    <w:rsid w:val="00F46ECB"/>
    <w:rsid w:val="00F53742"/>
    <w:rsid w:val="00F578B0"/>
    <w:rsid w:val="00F64B80"/>
    <w:rsid w:val="00F72613"/>
    <w:rsid w:val="00F80670"/>
    <w:rsid w:val="00F80B16"/>
    <w:rsid w:val="00F81A52"/>
    <w:rsid w:val="00F82A36"/>
    <w:rsid w:val="00F83A8B"/>
    <w:rsid w:val="00F921A1"/>
    <w:rsid w:val="00F93970"/>
    <w:rsid w:val="00FA0A16"/>
    <w:rsid w:val="00FA5686"/>
    <w:rsid w:val="00FB22D8"/>
    <w:rsid w:val="00FB3617"/>
    <w:rsid w:val="00FD0639"/>
    <w:rsid w:val="00FD2A62"/>
    <w:rsid w:val="00FD384A"/>
    <w:rsid w:val="00FE056D"/>
    <w:rsid w:val="00FE2A77"/>
    <w:rsid w:val="00FF329F"/>
    <w:rsid w:val="00FF604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D075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66EC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66ECC"/>
    <w:pPr>
      <w:tabs>
        <w:tab w:val="center" w:pos="4320"/>
        <w:tab w:val="right" w:pos="8640"/>
      </w:tabs>
    </w:pPr>
  </w:style>
  <w:style w:type="character" w:customStyle="1" w:styleId="HlavikaChar">
    <w:name w:val="Hlavička Char"/>
    <w:basedOn w:val="Predvolenpsmoodseku"/>
    <w:link w:val="Hlavika"/>
    <w:uiPriority w:val="99"/>
    <w:rsid w:val="00166ECC"/>
  </w:style>
  <w:style w:type="character" w:styleId="slostrany">
    <w:name w:val="page number"/>
    <w:basedOn w:val="Predvolenpsmoodseku"/>
    <w:uiPriority w:val="99"/>
    <w:semiHidden/>
    <w:unhideWhenUsed/>
    <w:rsid w:val="00166ECC"/>
  </w:style>
  <w:style w:type="paragraph" w:styleId="Odsekzoznamu">
    <w:name w:val="List Paragraph"/>
    <w:basedOn w:val="Normlny"/>
    <w:uiPriority w:val="34"/>
    <w:qFormat/>
    <w:rsid w:val="00166E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66EC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66ECC"/>
    <w:pPr>
      <w:tabs>
        <w:tab w:val="center" w:pos="4320"/>
        <w:tab w:val="right" w:pos="8640"/>
      </w:tabs>
    </w:pPr>
  </w:style>
  <w:style w:type="character" w:customStyle="1" w:styleId="HlavikaChar">
    <w:name w:val="Hlavička Char"/>
    <w:basedOn w:val="Predvolenpsmoodseku"/>
    <w:link w:val="Hlavika"/>
    <w:uiPriority w:val="99"/>
    <w:rsid w:val="00166ECC"/>
  </w:style>
  <w:style w:type="character" w:styleId="slostrany">
    <w:name w:val="page number"/>
    <w:basedOn w:val="Predvolenpsmoodseku"/>
    <w:uiPriority w:val="99"/>
    <w:semiHidden/>
    <w:unhideWhenUsed/>
    <w:rsid w:val="00166ECC"/>
  </w:style>
  <w:style w:type="paragraph" w:styleId="Odsekzoznamu">
    <w:name w:val="List Paragraph"/>
    <w:basedOn w:val="Normlny"/>
    <w:uiPriority w:val="34"/>
    <w:qFormat/>
    <w:rsid w:val="00166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mvin.org/wiki/Special:Categorie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famvin.org/wiki/Category:Vincentian_Wisdom" TargetMode="External"/><Relationship Id="rId4" Type="http://schemas.openxmlformats.org/officeDocument/2006/relationships/settings" Target="settings.xml"/><Relationship Id="rId9" Type="http://schemas.openxmlformats.org/officeDocument/2006/relationships/hyperlink" Target="http://famvin.org/wiki/Category:Elizabeth_Ann_Set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2752</TotalTime>
  <Pages>1</Pages>
  <Words>6925</Words>
  <Characters>39477</Characters>
  <Application>Microsoft Office Word</Application>
  <DocSecurity>0</DocSecurity>
  <Lines>328</Lines>
  <Paragraphs>92</Paragraphs>
  <ScaleCrop>false</ScaleCrop>
  <Company>private</Company>
  <LinksUpToDate>false</LinksUpToDate>
  <CharactersWithSpaces>46310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bohus</dc:creator>
  <cp:keywords/>
  <dc:description/>
  <cp:lastModifiedBy>O</cp:lastModifiedBy>
  <cp:revision>76</cp:revision>
  <dcterms:created xsi:type="dcterms:W3CDTF">2016-05-25T14:03:00Z</dcterms:created>
  <dcterms:modified xsi:type="dcterms:W3CDTF">2016-09-19T11:33:00Z</dcterms:modified>
</cp:coreProperties>
</file>